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6E9" w:rsidRPr="00121869" w:rsidRDefault="00C376E9" w:rsidP="00C376E9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bookmarkStart w:id="0" w:name="_GoBack"/>
      <w:r w:rsidRPr="00121869">
        <w:rPr>
          <w:rFonts w:asciiTheme="majorBidi" w:hAnsiTheme="majorBidi" w:cstheme="majorBidi"/>
          <w:b/>
          <w:bCs/>
          <w:sz w:val="26"/>
          <w:szCs w:val="26"/>
        </w:rPr>
        <w:t xml:space="preserve">Basic Information: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768"/>
        <w:gridCol w:w="4790"/>
      </w:tblGrid>
      <w:tr w:rsidR="003E40B9" w:rsidRPr="00121869" w:rsidTr="009E444E">
        <w:tc>
          <w:tcPr>
            <w:tcW w:w="4768" w:type="dxa"/>
          </w:tcPr>
          <w:bookmarkEnd w:id="0"/>
          <w:p w:rsidR="003E40B9" w:rsidRPr="00121869" w:rsidRDefault="003E40B9" w:rsidP="003E40B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Program Title</w:t>
            </w:r>
          </w:p>
        </w:tc>
        <w:tc>
          <w:tcPr>
            <w:tcW w:w="4790" w:type="dxa"/>
          </w:tcPr>
          <w:p w:rsidR="003E40B9" w:rsidRPr="00E74047" w:rsidRDefault="003E40B9" w:rsidP="003E40B9">
            <w:r>
              <w:t>All progra</w:t>
            </w:r>
            <w:r w:rsidRPr="00E74047">
              <w:t xml:space="preserve">ms </w:t>
            </w:r>
          </w:p>
        </w:tc>
      </w:tr>
      <w:tr w:rsidR="003E40B9" w:rsidRPr="00121869" w:rsidTr="009E444E">
        <w:tc>
          <w:tcPr>
            <w:tcW w:w="4768" w:type="dxa"/>
          </w:tcPr>
          <w:p w:rsidR="003E40B9" w:rsidRPr="00121869" w:rsidRDefault="003E40B9" w:rsidP="003E40B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Department Offering the Program</w:t>
            </w:r>
          </w:p>
        </w:tc>
        <w:tc>
          <w:tcPr>
            <w:tcW w:w="4790" w:type="dxa"/>
          </w:tcPr>
          <w:p w:rsidR="003E40B9" w:rsidRPr="00E74047" w:rsidRDefault="003E40B9" w:rsidP="003E40B9">
            <w:r w:rsidRPr="00E74047">
              <w:t xml:space="preserve">Basic Science and Engineering </w:t>
            </w:r>
          </w:p>
        </w:tc>
      </w:tr>
      <w:tr w:rsidR="003E40B9" w:rsidRPr="00121869" w:rsidTr="009E444E">
        <w:tc>
          <w:tcPr>
            <w:tcW w:w="4768" w:type="dxa"/>
          </w:tcPr>
          <w:p w:rsidR="003E40B9" w:rsidRPr="00121869" w:rsidRDefault="003E40B9" w:rsidP="003E40B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 xml:space="preserve">Department Responsible for the Course </w:t>
            </w:r>
          </w:p>
        </w:tc>
        <w:tc>
          <w:tcPr>
            <w:tcW w:w="4790" w:type="dxa"/>
          </w:tcPr>
          <w:p w:rsidR="003E40B9" w:rsidRDefault="003E40B9" w:rsidP="003E40B9">
            <w:r w:rsidRPr="00E74047">
              <w:t>Basic Science and Engineering</w:t>
            </w:r>
          </w:p>
        </w:tc>
      </w:tr>
      <w:tr w:rsidR="00C376E9" w:rsidRPr="00121869" w:rsidTr="009E444E">
        <w:tc>
          <w:tcPr>
            <w:tcW w:w="4768" w:type="dxa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Course Title</w:t>
            </w:r>
          </w:p>
        </w:tc>
        <w:tc>
          <w:tcPr>
            <w:tcW w:w="4790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Mechanics 1</w:t>
            </w:r>
          </w:p>
        </w:tc>
      </w:tr>
      <w:tr w:rsidR="00C376E9" w:rsidRPr="00121869" w:rsidTr="009E444E">
        <w:tc>
          <w:tcPr>
            <w:tcW w:w="4768" w:type="dxa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Course Code</w:t>
            </w:r>
          </w:p>
        </w:tc>
        <w:tc>
          <w:tcPr>
            <w:tcW w:w="4790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 xml:space="preserve">ENG101 </w:t>
            </w:r>
          </w:p>
        </w:tc>
      </w:tr>
      <w:tr w:rsidR="00C376E9" w:rsidRPr="00121869" w:rsidTr="009E444E">
        <w:tc>
          <w:tcPr>
            <w:tcW w:w="4768" w:type="dxa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Year/Level</w:t>
            </w:r>
          </w:p>
        </w:tc>
        <w:tc>
          <w:tcPr>
            <w:tcW w:w="4790" w:type="dxa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Level: 1</w:t>
            </w:r>
          </w:p>
        </w:tc>
      </w:tr>
      <w:tr w:rsidR="00C376E9" w:rsidRPr="00121869" w:rsidTr="009E444E">
        <w:tc>
          <w:tcPr>
            <w:tcW w:w="4768" w:type="dxa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Specialization</w:t>
            </w:r>
          </w:p>
        </w:tc>
        <w:tc>
          <w:tcPr>
            <w:tcW w:w="4790" w:type="dxa"/>
          </w:tcPr>
          <w:p w:rsidR="00C376E9" w:rsidRPr="00121869" w:rsidRDefault="00B6325F" w:rsidP="001A1ADC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B6325F">
              <w:rPr>
                <w:rFonts w:asciiTheme="majorBidi" w:hAnsiTheme="majorBidi" w:cstheme="majorBidi"/>
              </w:rPr>
              <w:t>M</w:t>
            </w:r>
            <w:r w:rsidR="001A1ADC">
              <w:rPr>
                <w:rFonts w:asciiTheme="majorBidi" w:hAnsiTheme="majorBidi" w:cstheme="majorBidi"/>
              </w:rPr>
              <w:t>ajor</w:t>
            </w:r>
          </w:p>
        </w:tc>
      </w:tr>
      <w:tr w:rsidR="00C376E9" w:rsidRPr="00121869" w:rsidTr="009E444E">
        <w:tc>
          <w:tcPr>
            <w:tcW w:w="4768" w:type="dxa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Authorization Date of Course Specification</w:t>
            </w:r>
          </w:p>
        </w:tc>
        <w:tc>
          <w:tcPr>
            <w:tcW w:w="4790" w:type="dxa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both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-</w:t>
            </w:r>
          </w:p>
        </w:tc>
      </w:tr>
    </w:tbl>
    <w:p w:rsidR="00C376E9" w:rsidRPr="00121869" w:rsidRDefault="00C376E9" w:rsidP="00C376E9">
      <w:pPr>
        <w:pStyle w:val="ListParagraph"/>
        <w:spacing w:before="10" w:after="10"/>
        <w:ind w:left="0"/>
        <w:rPr>
          <w:rFonts w:asciiTheme="majorBidi" w:hAnsiTheme="majorBidi" w:cstheme="majorBidi"/>
          <w:sz w:val="4"/>
          <w:szCs w:val="4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C376E9" w:rsidRPr="00121869" w:rsidTr="00051503">
        <w:trPr>
          <w:trHeight w:val="368"/>
        </w:trPr>
        <w:tc>
          <w:tcPr>
            <w:tcW w:w="2922" w:type="dxa"/>
            <w:vMerge w:val="restart"/>
            <w:vAlign w:val="center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Teaching hours</w:t>
            </w:r>
          </w:p>
        </w:tc>
        <w:tc>
          <w:tcPr>
            <w:tcW w:w="2214" w:type="dxa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Lectures</w:t>
            </w:r>
          </w:p>
        </w:tc>
        <w:tc>
          <w:tcPr>
            <w:tcW w:w="2207" w:type="dxa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  <w:tc>
          <w:tcPr>
            <w:tcW w:w="2215" w:type="dxa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</w:tr>
      <w:tr w:rsidR="00C376E9" w:rsidRPr="00121869" w:rsidTr="00051503">
        <w:trPr>
          <w:trHeight w:val="120"/>
        </w:trPr>
        <w:tc>
          <w:tcPr>
            <w:tcW w:w="2922" w:type="dxa"/>
            <w:vMerge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-</w:t>
            </w:r>
          </w:p>
        </w:tc>
      </w:tr>
    </w:tbl>
    <w:p w:rsidR="00C376E9" w:rsidRPr="00121869" w:rsidRDefault="00C376E9" w:rsidP="00C376E9">
      <w:pPr>
        <w:pStyle w:val="ListParagraph"/>
        <w:spacing w:before="10" w:after="10"/>
        <w:ind w:left="0"/>
        <w:rPr>
          <w:rFonts w:asciiTheme="majorBidi" w:hAnsiTheme="majorBidi" w:cstheme="majorBidi"/>
          <w:sz w:val="2"/>
          <w:szCs w:val="2"/>
        </w:rPr>
      </w:pPr>
    </w:p>
    <w:p w:rsidR="00C376E9" w:rsidRPr="00121869" w:rsidRDefault="00C376E9" w:rsidP="00C376E9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121869">
        <w:rPr>
          <w:rFonts w:asciiTheme="majorBidi" w:hAnsiTheme="majorBidi" w:cstheme="majorBidi"/>
          <w:b/>
          <w:bCs/>
          <w:sz w:val="26"/>
          <w:szCs w:val="26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C376E9" w:rsidRPr="00121869" w:rsidTr="00051503">
        <w:tc>
          <w:tcPr>
            <w:tcW w:w="648" w:type="dxa"/>
            <w:shd w:val="pct10" w:color="auto" w:fill="auto"/>
            <w:vAlign w:val="center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</w:tr>
      <w:tr w:rsidR="00C376E9" w:rsidRPr="00121869" w:rsidTr="00051503">
        <w:tc>
          <w:tcPr>
            <w:tcW w:w="648" w:type="dxa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C376E9" w:rsidRPr="00121869" w:rsidRDefault="00C376E9" w:rsidP="00C376E9">
            <w:pPr>
              <w:spacing w:before="10" w:after="10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121869">
              <w:rPr>
                <w:rFonts w:asciiTheme="majorBidi" w:hAnsiTheme="majorBidi" w:cstheme="majorBidi"/>
              </w:rPr>
              <w:t xml:space="preserve">Apply knowledge of </w:t>
            </w:r>
            <w:r w:rsidR="002C1170">
              <w:rPr>
                <w:rFonts w:asciiTheme="majorBidi" w:eastAsia="Times New Roman" w:hAnsiTheme="majorBidi" w:cstheme="majorBidi"/>
                <w:lang w:val="en-GB" w:eastAsia="ar-SA"/>
              </w:rPr>
              <w:t>force system</w:t>
            </w:r>
            <w:r w:rsidRPr="00121869">
              <w:rPr>
                <w:rFonts w:asciiTheme="majorBidi" w:eastAsia="Times New Roman" w:hAnsiTheme="majorBidi" w:cstheme="majorBidi"/>
                <w:lang w:val="en-GB" w:eastAsia="ar-SA"/>
              </w:rPr>
              <w:t>, distribut</w:t>
            </w:r>
            <w:r w:rsidR="002C1170">
              <w:rPr>
                <w:rFonts w:asciiTheme="majorBidi" w:eastAsia="Times New Roman" w:hAnsiTheme="majorBidi" w:cstheme="majorBidi"/>
                <w:lang w:val="en-GB" w:eastAsia="ar-SA"/>
              </w:rPr>
              <w:t>ed forces and moment of inertia</w:t>
            </w:r>
            <w:r w:rsidRPr="00121869">
              <w:rPr>
                <w:rFonts w:asciiTheme="majorBidi" w:eastAsia="Times New Roman" w:hAnsiTheme="majorBidi" w:cstheme="majorBidi"/>
                <w:lang w:val="en-GB" w:eastAsia="ar-SA"/>
              </w:rPr>
              <w:t>.</w:t>
            </w:r>
          </w:p>
        </w:tc>
      </w:tr>
    </w:tbl>
    <w:p w:rsidR="00C376E9" w:rsidRPr="00121869" w:rsidRDefault="00C376E9" w:rsidP="00C376E9">
      <w:pPr>
        <w:spacing w:before="10" w:after="10"/>
        <w:rPr>
          <w:rFonts w:asciiTheme="majorBidi" w:hAnsiTheme="majorBidi" w:cstheme="majorBidi"/>
          <w:sz w:val="2"/>
          <w:szCs w:val="2"/>
        </w:rPr>
      </w:pPr>
    </w:p>
    <w:p w:rsidR="00C376E9" w:rsidRPr="00121869" w:rsidRDefault="00C376E9" w:rsidP="00C376E9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121869">
        <w:rPr>
          <w:rFonts w:asciiTheme="majorBidi" w:hAnsiTheme="majorBidi" w:cstheme="majorBidi"/>
          <w:b/>
          <w:bCs/>
          <w:sz w:val="26"/>
          <w:szCs w:val="26"/>
        </w:rPr>
        <w:t>Intended Learning Outcomes (ILO’S):</w:t>
      </w:r>
    </w:p>
    <w:p w:rsidR="00C376E9" w:rsidRPr="00121869" w:rsidRDefault="00C376E9" w:rsidP="00C376E9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121869">
        <w:rPr>
          <w:rFonts w:asciiTheme="majorBidi" w:hAnsiTheme="majorBidi" w:cstheme="majorBidi"/>
          <w:b/>
          <w:bCs/>
        </w:rPr>
        <w:t xml:space="preserve">Knowledge and understanding: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720"/>
        <w:gridCol w:w="8838"/>
      </w:tblGrid>
      <w:tr w:rsidR="00C376E9" w:rsidRPr="00121869" w:rsidTr="002C1170">
        <w:tc>
          <w:tcPr>
            <w:tcW w:w="720" w:type="dxa"/>
            <w:shd w:val="pct10" w:color="auto" w:fill="auto"/>
            <w:vAlign w:val="center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838" w:type="dxa"/>
            <w:shd w:val="pct10" w:color="auto" w:fill="auto"/>
            <w:vAlign w:val="center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</w:tr>
      <w:tr w:rsidR="00C376E9" w:rsidRPr="00121869" w:rsidTr="002C1170">
        <w:tc>
          <w:tcPr>
            <w:tcW w:w="720" w:type="dxa"/>
            <w:vAlign w:val="center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8838" w:type="dxa"/>
          </w:tcPr>
          <w:p w:rsidR="00C376E9" w:rsidRPr="00121869" w:rsidRDefault="00C376E9" w:rsidP="00C376E9">
            <w:pPr>
              <w:tabs>
                <w:tab w:val="right" w:pos="450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lang w:eastAsia="ar-SA"/>
              </w:rPr>
            </w:pPr>
            <w:r w:rsidRPr="00121869">
              <w:rPr>
                <w:rFonts w:asciiTheme="majorBidi" w:eastAsia="Times New Roman" w:hAnsiTheme="majorBidi" w:cstheme="majorBidi"/>
                <w:lang w:val="en-GB" w:eastAsia="ar-SA"/>
              </w:rPr>
              <w:t>Define concept</w:t>
            </w:r>
            <w:r w:rsidR="002C1170">
              <w:rPr>
                <w:rFonts w:asciiTheme="majorBidi" w:eastAsia="Times New Roman" w:hAnsiTheme="majorBidi" w:cstheme="majorBidi"/>
                <w:lang w:val="en-GB" w:eastAsia="ar-SA"/>
              </w:rPr>
              <w:t>s and theories of space vectors, momentums, equivalent couples</w:t>
            </w:r>
            <w:r w:rsidRPr="00121869">
              <w:rPr>
                <w:rFonts w:asciiTheme="majorBidi" w:eastAsia="Times New Roman" w:hAnsiTheme="majorBidi" w:cstheme="majorBidi"/>
                <w:lang w:val="en-GB" w:eastAsia="ar-SA"/>
              </w:rPr>
              <w:t>, equatio</w:t>
            </w:r>
            <w:r w:rsidR="002C1170">
              <w:rPr>
                <w:rFonts w:asciiTheme="majorBidi" w:eastAsia="Times New Roman" w:hAnsiTheme="majorBidi" w:cstheme="majorBidi"/>
                <w:lang w:val="en-GB" w:eastAsia="ar-SA"/>
              </w:rPr>
              <w:t>n of equilibrium for rigid body</w:t>
            </w:r>
            <w:r w:rsidRPr="00121869">
              <w:rPr>
                <w:rFonts w:asciiTheme="majorBidi" w:eastAsia="Times New Roman" w:hAnsiTheme="majorBidi" w:cstheme="majorBidi"/>
                <w:lang w:val="en-GB" w:eastAsia="ar-SA"/>
              </w:rPr>
              <w:t>.</w:t>
            </w:r>
          </w:p>
        </w:tc>
      </w:tr>
      <w:tr w:rsidR="00C376E9" w:rsidRPr="00121869" w:rsidTr="002C1170">
        <w:tc>
          <w:tcPr>
            <w:tcW w:w="720" w:type="dxa"/>
            <w:vAlign w:val="center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A5</w:t>
            </w:r>
          </w:p>
        </w:tc>
        <w:tc>
          <w:tcPr>
            <w:tcW w:w="8838" w:type="dxa"/>
          </w:tcPr>
          <w:p w:rsidR="00C376E9" w:rsidRPr="00121869" w:rsidRDefault="00C376E9" w:rsidP="00C376E9">
            <w:pPr>
              <w:tabs>
                <w:tab w:val="right" w:pos="450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lang w:eastAsia="ar-SA"/>
              </w:rPr>
            </w:pPr>
            <w:r w:rsidRPr="00121869">
              <w:rPr>
                <w:rFonts w:asciiTheme="majorBidi" w:eastAsia="Times New Roman" w:hAnsiTheme="majorBidi" w:cstheme="majorBidi"/>
                <w:lang w:val="en-GB" w:eastAsia="ar-SA"/>
              </w:rPr>
              <w:t xml:space="preserve">Recognize methodologies of solving equilibrium under the effect of forces. </w:t>
            </w:r>
          </w:p>
        </w:tc>
      </w:tr>
    </w:tbl>
    <w:p w:rsidR="00C376E9" w:rsidRPr="00121869" w:rsidRDefault="00C376E9" w:rsidP="00C376E9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121869">
        <w:rPr>
          <w:rFonts w:asciiTheme="majorBidi" w:hAnsiTheme="majorBidi" w:cstheme="majorBidi"/>
          <w:b/>
          <w:bCs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720"/>
        <w:gridCol w:w="8838"/>
      </w:tblGrid>
      <w:tr w:rsidR="00C376E9" w:rsidRPr="00121869" w:rsidTr="002C1170">
        <w:tc>
          <w:tcPr>
            <w:tcW w:w="720" w:type="dxa"/>
            <w:shd w:val="pct10" w:color="auto" w:fill="auto"/>
            <w:vAlign w:val="center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838" w:type="dxa"/>
            <w:shd w:val="pct10" w:color="auto" w:fill="auto"/>
            <w:vAlign w:val="center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</w:tr>
      <w:tr w:rsidR="00C376E9" w:rsidRPr="00121869" w:rsidTr="002C1170">
        <w:tc>
          <w:tcPr>
            <w:tcW w:w="720" w:type="dxa"/>
            <w:vAlign w:val="center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8838" w:type="dxa"/>
          </w:tcPr>
          <w:p w:rsidR="00C376E9" w:rsidRPr="00121869" w:rsidRDefault="00C376E9" w:rsidP="00C376E9">
            <w:pPr>
              <w:spacing w:before="10" w:after="10" w:line="276" w:lineRule="auto"/>
              <w:ind w:right="-45"/>
              <w:jc w:val="both"/>
              <w:rPr>
                <w:rFonts w:asciiTheme="majorBidi" w:eastAsia="Times New Roman" w:hAnsiTheme="majorBidi" w:cstheme="majorBidi"/>
                <w:lang w:eastAsia="ar-SA"/>
              </w:rPr>
            </w:pPr>
            <w:r w:rsidRPr="00121869">
              <w:rPr>
                <w:rFonts w:asciiTheme="majorBidi" w:eastAsia="Times New Roman" w:hAnsiTheme="majorBidi" w:cstheme="majorBidi"/>
                <w:lang w:val="en-GB" w:eastAsia="ar-SA"/>
              </w:rPr>
              <w:t>Solve engineering problems, such as finding the centre of mass (group of particles – flat surfaces )</w:t>
            </w:r>
            <w:r w:rsidRPr="00121869">
              <w:rPr>
                <w:rFonts w:asciiTheme="majorBidi" w:hAnsiTheme="majorBidi" w:cstheme="majorBidi"/>
                <w:lang w:bidi="ar-EG"/>
              </w:rPr>
              <w:t xml:space="preserve"> </w:t>
            </w:r>
          </w:p>
        </w:tc>
      </w:tr>
    </w:tbl>
    <w:p w:rsidR="00C376E9" w:rsidRPr="00121869" w:rsidRDefault="00C376E9" w:rsidP="00C376E9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121869">
        <w:rPr>
          <w:rFonts w:asciiTheme="majorBidi" w:hAnsiTheme="majorBidi" w:cstheme="majorBidi"/>
          <w:b/>
          <w:bCs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720"/>
        <w:gridCol w:w="8838"/>
      </w:tblGrid>
      <w:tr w:rsidR="00C376E9" w:rsidRPr="00121869" w:rsidTr="002C1170">
        <w:tc>
          <w:tcPr>
            <w:tcW w:w="720" w:type="dxa"/>
            <w:shd w:val="pct10" w:color="auto" w:fill="auto"/>
            <w:vAlign w:val="bottom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838" w:type="dxa"/>
            <w:shd w:val="pct10" w:color="auto" w:fill="auto"/>
            <w:vAlign w:val="bottom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</w:tr>
      <w:tr w:rsidR="00C376E9" w:rsidRPr="00121869" w:rsidTr="002C1170">
        <w:tc>
          <w:tcPr>
            <w:tcW w:w="720" w:type="dxa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8838" w:type="dxa"/>
          </w:tcPr>
          <w:p w:rsidR="00C376E9" w:rsidRPr="00121869" w:rsidRDefault="00C376E9" w:rsidP="00C376E9">
            <w:pPr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121869">
              <w:rPr>
                <w:rFonts w:asciiTheme="majorBidi" w:eastAsia="Times New Roman" w:hAnsiTheme="majorBidi" w:cstheme="majorBidi"/>
                <w:lang w:eastAsia="ar-SA"/>
              </w:rPr>
              <w:t xml:space="preserve">Apply knowledge of space vector to get the result of group of forces. </w:t>
            </w:r>
          </w:p>
        </w:tc>
      </w:tr>
    </w:tbl>
    <w:p w:rsidR="00C376E9" w:rsidRPr="00121869" w:rsidRDefault="00C376E9" w:rsidP="00C376E9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121869">
        <w:rPr>
          <w:rFonts w:asciiTheme="majorBidi" w:hAnsiTheme="majorBidi" w:cstheme="majorBidi"/>
          <w:b/>
          <w:bCs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720"/>
        <w:gridCol w:w="8838"/>
      </w:tblGrid>
      <w:tr w:rsidR="00C376E9" w:rsidRPr="00121869" w:rsidTr="002C1170">
        <w:tc>
          <w:tcPr>
            <w:tcW w:w="720" w:type="dxa"/>
            <w:shd w:val="pct10" w:color="auto" w:fill="auto"/>
            <w:vAlign w:val="center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838" w:type="dxa"/>
            <w:shd w:val="pct10" w:color="auto" w:fill="auto"/>
            <w:vAlign w:val="center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C376E9" w:rsidRPr="00121869" w:rsidTr="002C1170">
        <w:tc>
          <w:tcPr>
            <w:tcW w:w="720" w:type="dxa"/>
          </w:tcPr>
          <w:p w:rsidR="00C376E9" w:rsidRPr="00121869" w:rsidRDefault="00C376E9" w:rsidP="00C376E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D2</w:t>
            </w:r>
          </w:p>
        </w:tc>
        <w:tc>
          <w:tcPr>
            <w:tcW w:w="8838" w:type="dxa"/>
          </w:tcPr>
          <w:p w:rsidR="00C376E9" w:rsidRPr="00121869" w:rsidRDefault="00C376E9" w:rsidP="00C376E9">
            <w:pPr>
              <w:tabs>
                <w:tab w:val="left" w:pos="284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121869">
              <w:rPr>
                <w:rFonts w:asciiTheme="majorBidi" w:eastAsia="Times New Roman" w:hAnsiTheme="majorBidi" w:cstheme="majorBidi"/>
                <w:lang w:val="en-GB" w:eastAsia="ar-SA"/>
              </w:rPr>
              <w:t>Work in stressful environment and within constraints</w:t>
            </w:r>
          </w:p>
        </w:tc>
      </w:tr>
    </w:tbl>
    <w:p w:rsidR="000D02FF" w:rsidRPr="00121869" w:rsidRDefault="000D02FF" w:rsidP="00C376E9">
      <w:pPr>
        <w:spacing w:before="10" w:after="10"/>
        <w:ind w:hanging="284"/>
        <w:rPr>
          <w:rFonts w:asciiTheme="majorBidi" w:hAnsiTheme="majorBidi" w:cstheme="majorBidi"/>
          <w:b/>
          <w:bCs/>
          <w:sz w:val="2"/>
          <w:szCs w:val="2"/>
        </w:rPr>
      </w:pPr>
    </w:p>
    <w:p w:rsidR="00C376E9" w:rsidRPr="00121869" w:rsidRDefault="00C376E9" w:rsidP="00C376E9">
      <w:pPr>
        <w:spacing w:before="10" w:after="10"/>
        <w:ind w:hanging="284"/>
        <w:rPr>
          <w:rFonts w:asciiTheme="majorBidi" w:hAnsiTheme="majorBidi" w:cstheme="majorBidi"/>
          <w:b/>
          <w:bCs/>
          <w:sz w:val="26"/>
          <w:szCs w:val="26"/>
        </w:rPr>
      </w:pPr>
      <w:r w:rsidRPr="00121869">
        <w:rPr>
          <w:rFonts w:asciiTheme="majorBidi" w:hAnsiTheme="majorBidi" w:cstheme="majorBidi"/>
          <w:b/>
          <w:bCs/>
          <w:sz w:val="26"/>
          <w:szCs w:val="26"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4682"/>
        <w:gridCol w:w="1418"/>
        <w:gridCol w:w="1417"/>
        <w:gridCol w:w="1388"/>
      </w:tblGrid>
      <w:tr w:rsidR="00C376E9" w:rsidRPr="00121869" w:rsidTr="00121869">
        <w:tc>
          <w:tcPr>
            <w:tcW w:w="671" w:type="dxa"/>
            <w:shd w:val="pct10" w:color="auto" w:fill="auto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4682" w:type="dxa"/>
            <w:shd w:val="pct10" w:color="auto" w:fill="auto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Topics</w:t>
            </w:r>
          </w:p>
        </w:tc>
        <w:tc>
          <w:tcPr>
            <w:tcW w:w="1418" w:type="dxa"/>
            <w:shd w:val="pct10" w:color="auto" w:fill="auto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Lectures</w:t>
            </w:r>
          </w:p>
        </w:tc>
        <w:tc>
          <w:tcPr>
            <w:tcW w:w="1417" w:type="dxa"/>
            <w:shd w:val="pct10" w:color="auto" w:fill="auto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  <w:tc>
          <w:tcPr>
            <w:tcW w:w="1388" w:type="dxa"/>
            <w:shd w:val="pct10" w:color="auto" w:fill="auto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</w:tr>
      <w:tr w:rsidR="00C376E9" w:rsidRPr="00121869" w:rsidTr="00121869">
        <w:tc>
          <w:tcPr>
            <w:tcW w:w="671" w:type="dxa"/>
            <w:vAlign w:val="center"/>
          </w:tcPr>
          <w:p w:rsidR="00C376E9" w:rsidRPr="00121869" w:rsidRDefault="00C376E9" w:rsidP="00640B57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682" w:type="dxa"/>
          </w:tcPr>
          <w:p w:rsidR="00C376E9" w:rsidRPr="00121869" w:rsidRDefault="00C376E9" w:rsidP="00640B5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 xml:space="preserve">Applications of </w:t>
            </w:r>
            <w:r w:rsidR="00640B57" w:rsidRPr="00121869">
              <w:rPr>
                <w:rFonts w:asciiTheme="majorBidi" w:hAnsiTheme="majorBidi" w:cstheme="majorBidi"/>
              </w:rPr>
              <w:t>S</w:t>
            </w:r>
            <w:r w:rsidRPr="00121869">
              <w:rPr>
                <w:rFonts w:asciiTheme="majorBidi" w:hAnsiTheme="majorBidi" w:cstheme="majorBidi"/>
              </w:rPr>
              <w:t xml:space="preserve">pace </w:t>
            </w:r>
            <w:r w:rsidR="00640B57" w:rsidRPr="00121869">
              <w:rPr>
                <w:rFonts w:asciiTheme="majorBidi" w:hAnsiTheme="majorBidi" w:cstheme="majorBidi"/>
              </w:rPr>
              <w:t>V</w:t>
            </w:r>
            <w:r w:rsidRPr="00121869">
              <w:rPr>
                <w:rFonts w:asciiTheme="majorBidi" w:hAnsiTheme="majorBidi" w:cstheme="majorBidi"/>
              </w:rPr>
              <w:t>ectors</w:t>
            </w:r>
          </w:p>
        </w:tc>
        <w:tc>
          <w:tcPr>
            <w:tcW w:w="1418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17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388" w:type="dxa"/>
          </w:tcPr>
          <w:p w:rsidR="00C376E9" w:rsidRPr="00121869" w:rsidRDefault="00E70FE9" w:rsidP="003724D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-</w:t>
            </w:r>
          </w:p>
        </w:tc>
      </w:tr>
      <w:tr w:rsidR="00C376E9" w:rsidRPr="00121869" w:rsidTr="00121869">
        <w:tc>
          <w:tcPr>
            <w:tcW w:w="671" w:type="dxa"/>
            <w:vAlign w:val="center"/>
          </w:tcPr>
          <w:p w:rsidR="00C376E9" w:rsidRPr="00121869" w:rsidRDefault="00C376E9" w:rsidP="00640B57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4682" w:type="dxa"/>
          </w:tcPr>
          <w:p w:rsidR="00C376E9" w:rsidRPr="00121869" w:rsidRDefault="00640B57" w:rsidP="00640B5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R</w:t>
            </w:r>
            <w:r w:rsidR="00C376E9" w:rsidRPr="00121869">
              <w:rPr>
                <w:rFonts w:asciiTheme="majorBidi" w:hAnsiTheme="majorBidi" w:cstheme="majorBidi"/>
              </w:rPr>
              <w:t xml:space="preserve">esults of </w:t>
            </w:r>
            <w:r w:rsidRPr="00121869">
              <w:rPr>
                <w:rFonts w:asciiTheme="majorBidi" w:hAnsiTheme="majorBidi" w:cstheme="majorBidi"/>
              </w:rPr>
              <w:t>G</w:t>
            </w:r>
            <w:r w:rsidR="00C376E9" w:rsidRPr="00121869">
              <w:rPr>
                <w:rFonts w:asciiTheme="majorBidi" w:hAnsiTheme="majorBidi" w:cstheme="majorBidi"/>
              </w:rPr>
              <w:t>roup of Forces</w:t>
            </w:r>
          </w:p>
        </w:tc>
        <w:tc>
          <w:tcPr>
            <w:tcW w:w="1418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417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388" w:type="dxa"/>
          </w:tcPr>
          <w:p w:rsidR="00C376E9" w:rsidRPr="00121869" w:rsidRDefault="00E70FE9" w:rsidP="003724D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-</w:t>
            </w:r>
          </w:p>
        </w:tc>
      </w:tr>
      <w:tr w:rsidR="00C376E9" w:rsidRPr="00121869" w:rsidTr="00121869">
        <w:tc>
          <w:tcPr>
            <w:tcW w:w="671" w:type="dxa"/>
            <w:vAlign w:val="center"/>
          </w:tcPr>
          <w:p w:rsidR="00C376E9" w:rsidRPr="00121869" w:rsidRDefault="00C376E9" w:rsidP="00640B57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4682" w:type="dxa"/>
          </w:tcPr>
          <w:p w:rsidR="00C376E9" w:rsidRPr="00121869" w:rsidRDefault="00640B57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M</w:t>
            </w:r>
            <w:r w:rsidR="00C376E9" w:rsidRPr="00121869">
              <w:rPr>
                <w:rFonts w:asciiTheme="majorBidi" w:hAnsiTheme="majorBidi" w:cstheme="majorBidi"/>
              </w:rPr>
              <w:t>omentums</w:t>
            </w:r>
          </w:p>
        </w:tc>
        <w:tc>
          <w:tcPr>
            <w:tcW w:w="1418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17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388" w:type="dxa"/>
          </w:tcPr>
          <w:p w:rsidR="00C376E9" w:rsidRPr="00121869" w:rsidRDefault="00E70FE9" w:rsidP="003724D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-</w:t>
            </w:r>
          </w:p>
        </w:tc>
      </w:tr>
      <w:tr w:rsidR="00C376E9" w:rsidRPr="00121869" w:rsidTr="00121869">
        <w:tc>
          <w:tcPr>
            <w:tcW w:w="671" w:type="dxa"/>
            <w:vAlign w:val="center"/>
          </w:tcPr>
          <w:p w:rsidR="00C376E9" w:rsidRPr="00121869" w:rsidRDefault="00C376E9" w:rsidP="00640B57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4682" w:type="dxa"/>
          </w:tcPr>
          <w:p w:rsidR="00C376E9" w:rsidRPr="00121869" w:rsidRDefault="00640B57" w:rsidP="00640B5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E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 xml:space="preserve">quivalent </w:t>
            </w:r>
            <w:r w:rsidRPr="00121869">
              <w:rPr>
                <w:rFonts w:asciiTheme="majorBidi" w:hAnsiTheme="majorBidi" w:cstheme="majorBidi"/>
                <w:lang w:bidi="ar-EG"/>
              </w:rPr>
              <w:t>C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 xml:space="preserve">ouples and  </w:t>
            </w:r>
            <w:r w:rsidRPr="00121869">
              <w:rPr>
                <w:rFonts w:asciiTheme="majorBidi" w:hAnsiTheme="majorBidi" w:cstheme="majorBidi"/>
                <w:lang w:bidi="ar-EG"/>
              </w:rPr>
              <w:t>E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 xml:space="preserve">quivalent </w:t>
            </w:r>
            <w:r w:rsidRPr="00121869">
              <w:rPr>
                <w:rFonts w:asciiTheme="majorBidi" w:hAnsiTheme="majorBidi" w:cstheme="majorBidi"/>
                <w:lang w:bidi="ar-EG"/>
              </w:rPr>
              <w:t>G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>roups</w:t>
            </w:r>
          </w:p>
        </w:tc>
        <w:tc>
          <w:tcPr>
            <w:tcW w:w="1418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17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388" w:type="dxa"/>
          </w:tcPr>
          <w:p w:rsidR="00C376E9" w:rsidRPr="00121869" w:rsidRDefault="00E70FE9" w:rsidP="003724D7">
            <w:pPr>
              <w:spacing w:before="10" w:after="10"/>
              <w:jc w:val="center"/>
              <w:rPr>
                <w:rFonts w:asciiTheme="majorBidi" w:hAnsiTheme="majorBidi" w:cstheme="majorBidi"/>
                <w:lang w:bidi="ar-EG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-</w:t>
            </w:r>
          </w:p>
        </w:tc>
      </w:tr>
      <w:tr w:rsidR="00C376E9" w:rsidRPr="00121869" w:rsidTr="00121869">
        <w:tc>
          <w:tcPr>
            <w:tcW w:w="671" w:type="dxa"/>
            <w:vAlign w:val="center"/>
          </w:tcPr>
          <w:p w:rsidR="00C376E9" w:rsidRPr="00121869" w:rsidRDefault="00C376E9" w:rsidP="00640B57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4682" w:type="dxa"/>
          </w:tcPr>
          <w:p w:rsidR="00C376E9" w:rsidRPr="00121869" w:rsidRDefault="00640B57" w:rsidP="00640B5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E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 xml:space="preserve">quations of </w:t>
            </w:r>
            <w:r w:rsidRPr="00121869">
              <w:rPr>
                <w:rFonts w:asciiTheme="majorBidi" w:hAnsiTheme="majorBidi" w:cstheme="majorBidi"/>
                <w:lang w:bidi="ar-EG"/>
              </w:rPr>
              <w:t>E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 xml:space="preserve">quilibrium for </w:t>
            </w:r>
            <w:r w:rsidRPr="00121869">
              <w:rPr>
                <w:rFonts w:asciiTheme="majorBidi" w:hAnsiTheme="majorBidi" w:cstheme="majorBidi"/>
                <w:lang w:bidi="ar-EG"/>
              </w:rPr>
              <w:t>R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 xml:space="preserve">igid </w:t>
            </w:r>
            <w:r w:rsidRPr="00121869">
              <w:rPr>
                <w:rFonts w:asciiTheme="majorBidi" w:hAnsiTheme="majorBidi" w:cstheme="majorBidi"/>
                <w:lang w:bidi="ar-EG"/>
              </w:rPr>
              <w:t>B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>odies</w:t>
            </w:r>
          </w:p>
        </w:tc>
        <w:tc>
          <w:tcPr>
            <w:tcW w:w="1418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17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388" w:type="dxa"/>
          </w:tcPr>
          <w:p w:rsidR="00C376E9" w:rsidRPr="00121869" w:rsidRDefault="00E70FE9" w:rsidP="003724D7">
            <w:pPr>
              <w:spacing w:before="10" w:after="10"/>
              <w:jc w:val="center"/>
              <w:rPr>
                <w:rFonts w:asciiTheme="majorBidi" w:hAnsiTheme="majorBidi" w:cstheme="majorBidi"/>
                <w:lang w:bidi="ar-EG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-</w:t>
            </w:r>
          </w:p>
        </w:tc>
      </w:tr>
      <w:tr w:rsidR="00C376E9" w:rsidRPr="00121869" w:rsidTr="00121869">
        <w:tc>
          <w:tcPr>
            <w:tcW w:w="671" w:type="dxa"/>
            <w:vAlign w:val="center"/>
          </w:tcPr>
          <w:p w:rsidR="00C376E9" w:rsidRPr="00121869" w:rsidRDefault="00C376E9" w:rsidP="00640B57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4682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Supports and pivots types</w:t>
            </w:r>
          </w:p>
        </w:tc>
        <w:tc>
          <w:tcPr>
            <w:tcW w:w="1418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17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388" w:type="dxa"/>
          </w:tcPr>
          <w:p w:rsidR="00C376E9" w:rsidRPr="00121869" w:rsidRDefault="00E70FE9" w:rsidP="003724D7">
            <w:pPr>
              <w:spacing w:before="10" w:after="10"/>
              <w:jc w:val="center"/>
              <w:rPr>
                <w:rFonts w:asciiTheme="majorBidi" w:hAnsiTheme="majorBidi" w:cstheme="majorBidi"/>
                <w:lang w:bidi="ar-EG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-</w:t>
            </w:r>
          </w:p>
        </w:tc>
      </w:tr>
      <w:tr w:rsidR="00C376E9" w:rsidRPr="00121869" w:rsidTr="00121869">
        <w:tc>
          <w:tcPr>
            <w:tcW w:w="671" w:type="dxa"/>
            <w:vAlign w:val="center"/>
          </w:tcPr>
          <w:p w:rsidR="00C376E9" w:rsidRPr="00121869" w:rsidRDefault="00C376E9" w:rsidP="00640B57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4682" w:type="dxa"/>
          </w:tcPr>
          <w:p w:rsidR="00C376E9" w:rsidRPr="00121869" w:rsidRDefault="00640B57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E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 xml:space="preserve">quilibrium under the effect of forces and the 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lastRenderedPageBreak/>
              <w:t>space couples</w:t>
            </w:r>
          </w:p>
        </w:tc>
        <w:tc>
          <w:tcPr>
            <w:tcW w:w="1418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lastRenderedPageBreak/>
              <w:t>4</w:t>
            </w:r>
          </w:p>
        </w:tc>
        <w:tc>
          <w:tcPr>
            <w:tcW w:w="1417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388" w:type="dxa"/>
          </w:tcPr>
          <w:p w:rsidR="00C376E9" w:rsidRPr="00121869" w:rsidRDefault="00E70FE9" w:rsidP="003724D7">
            <w:pPr>
              <w:spacing w:before="10" w:after="10"/>
              <w:jc w:val="center"/>
              <w:rPr>
                <w:rFonts w:asciiTheme="majorBidi" w:hAnsiTheme="majorBidi" w:cstheme="majorBidi"/>
                <w:lang w:bidi="ar-EG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-</w:t>
            </w:r>
          </w:p>
        </w:tc>
      </w:tr>
      <w:tr w:rsidR="00C376E9" w:rsidRPr="00121869" w:rsidTr="00121869">
        <w:tc>
          <w:tcPr>
            <w:tcW w:w="671" w:type="dxa"/>
            <w:vAlign w:val="center"/>
          </w:tcPr>
          <w:p w:rsidR="00C376E9" w:rsidRPr="00121869" w:rsidRDefault="00C376E9" w:rsidP="00640B57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lastRenderedPageBreak/>
              <w:t>8</w:t>
            </w:r>
          </w:p>
        </w:tc>
        <w:tc>
          <w:tcPr>
            <w:tcW w:w="4682" w:type="dxa"/>
          </w:tcPr>
          <w:p w:rsidR="00C376E9" w:rsidRPr="00121869" w:rsidRDefault="00640B57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C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>enter of mass (groups of particles - flat surfaces)</w:t>
            </w:r>
          </w:p>
        </w:tc>
        <w:tc>
          <w:tcPr>
            <w:tcW w:w="1418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17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388" w:type="dxa"/>
          </w:tcPr>
          <w:p w:rsidR="00C376E9" w:rsidRPr="00121869" w:rsidRDefault="00E70FE9" w:rsidP="003724D7">
            <w:pPr>
              <w:spacing w:before="10" w:after="10"/>
              <w:jc w:val="center"/>
              <w:rPr>
                <w:rFonts w:asciiTheme="majorBidi" w:hAnsiTheme="majorBidi" w:cstheme="majorBidi"/>
                <w:lang w:bidi="ar-EG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-</w:t>
            </w:r>
          </w:p>
        </w:tc>
      </w:tr>
      <w:tr w:rsidR="00C376E9" w:rsidRPr="00121869" w:rsidTr="00121869">
        <w:tc>
          <w:tcPr>
            <w:tcW w:w="671" w:type="dxa"/>
            <w:vAlign w:val="center"/>
          </w:tcPr>
          <w:p w:rsidR="00C376E9" w:rsidRPr="00121869" w:rsidRDefault="00C376E9" w:rsidP="00640B57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4682" w:type="dxa"/>
          </w:tcPr>
          <w:p w:rsidR="00C376E9" w:rsidRPr="00121869" w:rsidRDefault="00640B57" w:rsidP="00C376E9">
            <w:pPr>
              <w:spacing w:before="10" w:after="10" w:line="276" w:lineRule="auto"/>
              <w:rPr>
                <w:rFonts w:asciiTheme="majorBidi" w:hAnsiTheme="majorBidi" w:cstheme="majorBidi"/>
                <w:lang w:bidi="ar-EG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M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>oment of inertia (mean axes- equal surfaces)</w:t>
            </w:r>
          </w:p>
        </w:tc>
        <w:tc>
          <w:tcPr>
            <w:tcW w:w="1418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17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388" w:type="dxa"/>
          </w:tcPr>
          <w:p w:rsidR="00C376E9" w:rsidRPr="00121869" w:rsidRDefault="00E70FE9" w:rsidP="003724D7">
            <w:pPr>
              <w:spacing w:before="10" w:after="10"/>
              <w:jc w:val="center"/>
              <w:rPr>
                <w:rFonts w:asciiTheme="majorBidi" w:hAnsiTheme="majorBidi" w:cstheme="majorBidi"/>
                <w:lang w:bidi="ar-EG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-</w:t>
            </w:r>
          </w:p>
        </w:tc>
      </w:tr>
      <w:tr w:rsidR="00C376E9" w:rsidRPr="00121869" w:rsidTr="00121869">
        <w:tc>
          <w:tcPr>
            <w:tcW w:w="5353" w:type="dxa"/>
            <w:gridSpan w:val="2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  <w:lang w:bidi="ar-EG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Total</w:t>
            </w:r>
          </w:p>
        </w:tc>
        <w:tc>
          <w:tcPr>
            <w:tcW w:w="1418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28</w:t>
            </w:r>
          </w:p>
        </w:tc>
        <w:tc>
          <w:tcPr>
            <w:tcW w:w="1417" w:type="dxa"/>
            <w:vAlign w:val="center"/>
          </w:tcPr>
          <w:p w:rsidR="00C376E9" w:rsidRPr="00121869" w:rsidRDefault="00C376E9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28</w:t>
            </w:r>
          </w:p>
        </w:tc>
        <w:tc>
          <w:tcPr>
            <w:tcW w:w="1388" w:type="dxa"/>
          </w:tcPr>
          <w:p w:rsidR="00C376E9" w:rsidRPr="00121869" w:rsidRDefault="00E70FE9" w:rsidP="00C376E9">
            <w:pPr>
              <w:spacing w:before="10" w:after="10"/>
              <w:rPr>
                <w:rFonts w:asciiTheme="majorBidi" w:hAnsiTheme="majorBidi" w:cstheme="majorBidi"/>
                <w:lang w:bidi="ar-EG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0</w:t>
            </w:r>
          </w:p>
        </w:tc>
      </w:tr>
    </w:tbl>
    <w:p w:rsidR="00C376E9" w:rsidRPr="00121869" w:rsidRDefault="00C376E9" w:rsidP="00C376E9">
      <w:pPr>
        <w:spacing w:before="10" w:after="10"/>
        <w:rPr>
          <w:rFonts w:asciiTheme="majorBidi" w:hAnsiTheme="majorBidi" w:cstheme="majorBidi"/>
          <w:sz w:val="4"/>
          <w:szCs w:val="4"/>
        </w:rPr>
      </w:pPr>
    </w:p>
    <w:p w:rsidR="00C376E9" w:rsidRPr="00121869" w:rsidRDefault="00C376E9" w:rsidP="00C376E9">
      <w:pPr>
        <w:spacing w:before="10" w:after="10"/>
        <w:ind w:hanging="284"/>
        <w:rPr>
          <w:rFonts w:asciiTheme="majorBidi" w:hAnsiTheme="majorBidi" w:cstheme="majorBidi"/>
          <w:b/>
          <w:bCs/>
          <w:sz w:val="26"/>
          <w:szCs w:val="26"/>
        </w:rPr>
      </w:pPr>
      <w:r w:rsidRPr="00121869">
        <w:rPr>
          <w:rFonts w:asciiTheme="majorBidi" w:hAnsiTheme="majorBidi" w:cstheme="majorBidi"/>
          <w:b/>
          <w:bCs/>
          <w:sz w:val="26"/>
          <w:szCs w:val="26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C376E9" w:rsidRPr="00121869" w:rsidTr="00051503">
        <w:tc>
          <w:tcPr>
            <w:tcW w:w="648" w:type="dxa"/>
            <w:shd w:val="pct10" w:color="auto" w:fill="auto"/>
            <w:vAlign w:val="bottom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</w:tr>
      <w:tr w:rsidR="00C376E9" w:rsidRPr="00121869" w:rsidTr="00051503">
        <w:tc>
          <w:tcPr>
            <w:tcW w:w="648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 xml:space="preserve">Lectures </w:t>
            </w:r>
          </w:p>
        </w:tc>
      </w:tr>
      <w:tr w:rsidR="00C376E9" w:rsidRPr="00121869" w:rsidTr="00051503">
        <w:tc>
          <w:tcPr>
            <w:tcW w:w="648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928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 xml:space="preserve">Discussion sessions </w:t>
            </w:r>
          </w:p>
        </w:tc>
      </w:tr>
      <w:tr w:rsidR="00C376E9" w:rsidRPr="00121869" w:rsidTr="00051503">
        <w:tc>
          <w:tcPr>
            <w:tcW w:w="648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928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 xml:space="preserve">Information collection from different sources </w:t>
            </w:r>
          </w:p>
        </w:tc>
      </w:tr>
      <w:tr w:rsidR="00C376E9" w:rsidRPr="00121869" w:rsidTr="00051503">
        <w:tc>
          <w:tcPr>
            <w:tcW w:w="648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928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 xml:space="preserve">Research assignment </w:t>
            </w:r>
          </w:p>
        </w:tc>
      </w:tr>
    </w:tbl>
    <w:p w:rsidR="00C376E9" w:rsidRPr="00121869" w:rsidRDefault="00C376E9" w:rsidP="00C376E9">
      <w:pPr>
        <w:spacing w:before="10" w:after="10"/>
        <w:rPr>
          <w:rFonts w:asciiTheme="majorBidi" w:hAnsiTheme="majorBidi" w:cstheme="majorBidi"/>
          <w:sz w:val="4"/>
          <w:szCs w:val="4"/>
        </w:rPr>
      </w:pPr>
    </w:p>
    <w:p w:rsidR="00C376E9" w:rsidRPr="00121869" w:rsidRDefault="00C376E9" w:rsidP="00C376E9">
      <w:pPr>
        <w:spacing w:before="10" w:after="10"/>
        <w:ind w:hanging="284"/>
        <w:rPr>
          <w:rFonts w:asciiTheme="majorBidi" w:hAnsiTheme="majorBidi" w:cstheme="majorBidi"/>
          <w:b/>
          <w:bCs/>
          <w:sz w:val="26"/>
          <w:szCs w:val="26"/>
        </w:rPr>
      </w:pPr>
      <w:r w:rsidRPr="00121869">
        <w:rPr>
          <w:rFonts w:asciiTheme="majorBidi" w:hAnsiTheme="majorBidi" w:cstheme="majorBidi"/>
          <w:b/>
          <w:bCs/>
          <w:sz w:val="26"/>
          <w:szCs w:val="26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283"/>
        <w:gridCol w:w="2664"/>
      </w:tblGrid>
      <w:tr w:rsidR="00C376E9" w:rsidRPr="00121869" w:rsidTr="00147C8A">
        <w:tc>
          <w:tcPr>
            <w:tcW w:w="629" w:type="dxa"/>
            <w:shd w:val="pct10" w:color="auto" w:fill="auto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83" w:type="dxa"/>
            <w:shd w:val="pct10" w:color="auto" w:fill="auto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  <w:tc>
          <w:tcPr>
            <w:tcW w:w="2664" w:type="dxa"/>
            <w:shd w:val="pct10" w:color="auto" w:fill="auto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 xml:space="preserve">Reason </w:t>
            </w:r>
          </w:p>
        </w:tc>
      </w:tr>
      <w:tr w:rsidR="00C376E9" w:rsidRPr="00121869" w:rsidTr="00690EC8">
        <w:tc>
          <w:tcPr>
            <w:tcW w:w="629" w:type="dxa"/>
            <w:vAlign w:val="center"/>
          </w:tcPr>
          <w:p w:rsidR="00C376E9" w:rsidRPr="00121869" w:rsidRDefault="00C376E9" w:rsidP="00690EC8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83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 xml:space="preserve">Presentation  of the course in digital material  </w:t>
            </w:r>
          </w:p>
        </w:tc>
        <w:tc>
          <w:tcPr>
            <w:tcW w:w="2664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 xml:space="preserve">Better access any time </w:t>
            </w:r>
          </w:p>
        </w:tc>
      </w:tr>
      <w:tr w:rsidR="00C376E9" w:rsidRPr="00121869" w:rsidTr="00690EC8">
        <w:tc>
          <w:tcPr>
            <w:tcW w:w="629" w:type="dxa"/>
            <w:vAlign w:val="center"/>
          </w:tcPr>
          <w:p w:rsidR="00C376E9" w:rsidRPr="00121869" w:rsidRDefault="00C376E9" w:rsidP="00690EC8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83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Wed communication with students</w:t>
            </w:r>
          </w:p>
        </w:tc>
        <w:tc>
          <w:tcPr>
            <w:tcW w:w="2664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 xml:space="preserve">Better communication with certain cases </w:t>
            </w:r>
          </w:p>
        </w:tc>
      </w:tr>
      <w:tr w:rsidR="00C376E9" w:rsidRPr="00121869" w:rsidTr="00690EC8">
        <w:tc>
          <w:tcPr>
            <w:tcW w:w="629" w:type="dxa"/>
            <w:vAlign w:val="center"/>
          </w:tcPr>
          <w:p w:rsidR="00C376E9" w:rsidRPr="00121869" w:rsidRDefault="00C376E9" w:rsidP="00690EC8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83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Asking small groups to do assignments; each composed of low ,medium and high performance  students</w:t>
            </w:r>
          </w:p>
        </w:tc>
        <w:tc>
          <w:tcPr>
            <w:tcW w:w="2664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 xml:space="preserve">Knowledge and skills transfer among different levels of students </w:t>
            </w:r>
          </w:p>
        </w:tc>
      </w:tr>
    </w:tbl>
    <w:p w:rsidR="00C376E9" w:rsidRPr="00121869" w:rsidRDefault="00C376E9" w:rsidP="00C376E9">
      <w:pPr>
        <w:spacing w:before="10" w:after="10"/>
        <w:rPr>
          <w:rFonts w:asciiTheme="majorBidi" w:hAnsiTheme="majorBidi" w:cstheme="majorBidi"/>
          <w:sz w:val="4"/>
          <w:szCs w:val="4"/>
        </w:rPr>
      </w:pPr>
    </w:p>
    <w:p w:rsidR="00C376E9" w:rsidRPr="00121869" w:rsidRDefault="00C376E9" w:rsidP="00DF5718">
      <w:pPr>
        <w:spacing w:before="10" w:after="10"/>
        <w:ind w:left="-142" w:hanging="142"/>
        <w:rPr>
          <w:rFonts w:asciiTheme="majorBidi" w:hAnsiTheme="majorBidi" w:cstheme="majorBidi"/>
          <w:b/>
          <w:bCs/>
          <w:sz w:val="26"/>
          <w:szCs w:val="26"/>
        </w:rPr>
      </w:pPr>
      <w:r w:rsidRPr="00121869">
        <w:rPr>
          <w:rFonts w:asciiTheme="majorBidi" w:hAnsiTheme="majorBidi" w:cstheme="majorBidi"/>
          <w:sz w:val="26"/>
          <w:szCs w:val="26"/>
        </w:rPr>
        <w:t>7</w:t>
      </w:r>
      <w:r w:rsidRPr="00121869">
        <w:rPr>
          <w:rFonts w:asciiTheme="majorBidi" w:hAnsiTheme="majorBidi" w:cstheme="majorBidi"/>
          <w:b/>
          <w:bCs/>
          <w:sz w:val="26"/>
          <w:szCs w:val="26"/>
        </w:rPr>
        <w:t xml:space="preserve">. Student evaluation: </w:t>
      </w:r>
    </w:p>
    <w:p w:rsidR="00C376E9" w:rsidRPr="00121869" w:rsidRDefault="00C376E9" w:rsidP="00C376E9">
      <w:pPr>
        <w:spacing w:before="10" w:after="10"/>
        <w:ind w:hanging="142"/>
        <w:rPr>
          <w:rFonts w:asciiTheme="majorBidi" w:hAnsiTheme="majorBidi" w:cstheme="majorBidi"/>
        </w:rPr>
      </w:pPr>
      <w:r w:rsidRPr="00121869">
        <w:rPr>
          <w:rFonts w:asciiTheme="majorBidi" w:hAnsiTheme="majorBidi" w:cstheme="majorBidi"/>
          <w:b/>
          <w:bCs/>
        </w:rPr>
        <w:t>7.1 Student evaluation method</w:t>
      </w:r>
      <w:r w:rsidRPr="00121869">
        <w:rPr>
          <w:rFonts w:asciiTheme="majorBidi" w:hAnsiTheme="majorBidi" w:cstheme="majorBid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376E9" w:rsidRPr="00121869" w:rsidTr="00051503">
        <w:tc>
          <w:tcPr>
            <w:tcW w:w="828" w:type="dxa"/>
            <w:shd w:val="pct10" w:color="auto" w:fill="auto"/>
            <w:vAlign w:val="bottom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ILO’s</w:t>
            </w:r>
          </w:p>
        </w:tc>
      </w:tr>
      <w:tr w:rsidR="00C376E9" w:rsidRPr="00121869" w:rsidTr="00051503">
        <w:tc>
          <w:tcPr>
            <w:tcW w:w="828" w:type="dxa"/>
          </w:tcPr>
          <w:p w:rsidR="00C376E9" w:rsidRPr="00121869" w:rsidRDefault="00C376E9" w:rsidP="00DF5718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121869">
              <w:rPr>
                <w:rFonts w:asciiTheme="majorBidi" w:hAnsiTheme="majorBidi" w:cstheme="majorBidi"/>
                <w:color w:val="000000" w:themeColor="text1"/>
              </w:rPr>
              <w:t>A1, A5</w:t>
            </w:r>
            <w:r w:rsidR="001A1ADC">
              <w:rPr>
                <w:rFonts w:asciiTheme="majorBidi" w:hAnsiTheme="majorBidi" w:cstheme="majorBidi"/>
                <w:color w:val="000000" w:themeColor="text1"/>
              </w:rPr>
              <w:t>, B5</w:t>
            </w:r>
          </w:p>
        </w:tc>
      </w:tr>
      <w:tr w:rsidR="00C376E9" w:rsidRPr="00121869" w:rsidTr="00051503">
        <w:tc>
          <w:tcPr>
            <w:tcW w:w="828" w:type="dxa"/>
          </w:tcPr>
          <w:p w:rsidR="00C376E9" w:rsidRPr="00121869" w:rsidRDefault="00C376E9" w:rsidP="00DF5718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</w:tcPr>
          <w:p w:rsidR="00C376E9" w:rsidRPr="00121869" w:rsidRDefault="00C376E9" w:rsidP="001A1ADC">
            <w:pPr>
              <w:spacing w:before="10" w:after="10" w:line="276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121869">
              <w:rPr>
                <w:rFonts w:asciiTheme="majorBidi" w:hAnsiTheme="majorBidi" w:cstheme="majorBidi"/>
                <w:color w:val="000000" w:themeColor="text1"/>
              </w:rPr>
              <w:t>C1, D2</w:t>
            </w:r>
          </w:p>
        </w:tc>
      </w:tr>
      <w:tr w:rsidR="00C376E9" w:rsidRPr="00121869" w:rsidTr="00051503">
        <w:tc>
          <w:tcPr>
            <w:tcW w:w="828" w:type="dxa"/>
          </w:tcPr>
          <w:p w:rsidR="00C376E9" w:rsidRPr="00121869" w:rsidRDefault="00DF5718" w:rsidP="00DF5718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color w:val="000000" w:themeColor="text1"/>
              </w:rPr>
              <w:t>A1, A5, B5, C1</w:t>
            </w:r>
          </w:p>
        </w:tc>
      </w:tr>
    </w:tbl>
    <w:p w:rsidR="00C376E9" w:rsidRPr="00121869" w:rsidRDefault="00C376E9" w:rsidP="00C376E9">
      <w:pPr>
        <w:spacing w:before="10" w:after="10"/>
        <w:ind w:hanging="142"/>
        <w:rPr>
          <w:rFonts w:asciiTheme="majorBidi" w:hAnsiTheme="majorBidi" w:cstheme="majorBidi"/>
          <w:b/>
          <w:bCs/>
        </w:rPr>
      </w:pPr>
      <w:r w:rsidRPr="00121869">
        <w:rPr>
          <w:rFonts w:asciiTheme="majorBidi" w:hAnsiTheme="majorBidi" w:cstheme="majorBidi"/>
          <w:b/>
          <w:bCs/>
        </w:rPr>
        <w:t>7.2 Evaluation Schedule: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376E9" w:rsidRPr="00121869" w:rsidTr="00051503">
        <w:tc>
          <w:tcPr>
            <w:tcW w:w="828" w:type="dxa"/>
            <w:shd w:val="pct10" w:color="auto" w:fill="auto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 xml:space="preserve">Weeks </w:t>
            </w:r>
          </w:p>
        </w:tc>
      </w:tr>
      <w:tr w:rsidR="00C376E9" w:rsidRPr="00121869" w:rsidTr="00051503">
        <w:tc>
          <w:tcPr>
            <w:tcW w:w="828" w:type="dxa"/>
          </w:tcPr>
          <w:p w:rsidR="00C376E9" w:rsidRPr="00121869" w:rsidRDefault="00C376E9" w:rsidP="00E55662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8</w:t>
            </w:r>
            <w:r w:rsidRPr="00121869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  <w:tr w:rsidR="00C376E9" w:rsidRPr="00121869" w:rsidTr="00051503">
        <w:tc>
          <w:tcPr>
            <w:tcW w:w="828" w:type="dxa"/>
          </w:tcPr>
          <w:p w:rsidR="00C376E9" w:rsidRPr="00121869" w:rsidRDefault="00C376E9" w:rsidP="00E55662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  <w:r w:rsidRPr="00121869">
              <w:rPr>
                <w:rFonts w:asciiTheme="majorBidi" w:hAnsiTheme="majorBidi" w:cstheme="majorBidi"/>
                <w:vertAlign w:val="superscript"/>
              </w:rPr>
              <w:t>nd</w:t>
            </w:r>
            <w:r w:rsidRPr="00121869">
              <w:rPr>
                <w:rFonts w:asciiTheme="majorBidi" w:hAnsiTheme="majorBidi" w:cstheme="majorBidi"/>
              </w:rPr>
              <w:t xml:space="preserve"> -7</w:t>
            </w:r>
            <w:r w:rsidRPr="00121869">
              <w:rPr>
                <w:rFonts w:asciiTheme="majorBidi" w:hAnsiTheme="majorBidi" w:cstheme="majorBidi"/>
                <w:vertAlign w:val="superscript"/>
              </w:rPr>
              <w:t>th</w:t>
            </w:r>
            <w:r w:rsidRPr="00121869">
              <w:rPr>
                <w:rFonts w:asciiTheme="majorBidi" w:hAnsiTheme="majorBidi" w:cstheme="majorBidi"/>
              </w:rPr>
              <w:t xml:space="preserve"> - 9</w:t>
            </w:r>
            <w:r w:rsidRPr="00121869">
              <w:rPr>
                <w:rFonts w:asciiTheme="majorBidi" w:hAnsiTheme="majorBidi" w:cstheme="majorBidi"/>
                <w:vertAlign w:val="superscript"/>
              </w:rPr>
              <w:t xml:space="preserve">th </w:t>
            </w:r>
            <w:r w:rsidRPr="00121869">
              <w:rPr>
                <w:rFonts w:asciiTheme="majorBidi" w:hAnsiTheme="majorBidi" w:cstheme="majorBidi"/>
              </w:rPr>
              <w:t>-14</w:t>
            </w:r>
            <w:r w:rsidRPr="00121869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  <w:tr w:rsidR="00C376E9" w:rsidRPr="00121869" w:rsidTr="00051503">
        <w:tc>
          <w:tcPr>
            <w:tcW w:w="828" w:type="dxa"/>
          </w:tcPr>
          <w:p w:rsidR="00C376E9" w:rsidRPr="00121869" w:rsidRDefault="00C376E9" w:rsidP="00E55662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15</w:t>
            </w:r>
            <w:r w:rsidRPr="00121869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</w:tbl>
    <w:p w:rsidR="00C376E9" w:rsidRPr="00121869" w:rsidRDefault="00C376E9" w:rsidP="00C376E9">
      <w:pPr>
        <w:spacing w:before="10" w:after="10"/>
        <w:ind w:hanging="142"/>
        <w:rPr>
          <w:rFonts w:asciiTheme="majorBidi" w:hAnsiTheme="majorBidi" w:cstheme="majorBidi"/>
          <w:b/>
          <w:bCs/>
        </w:rPr>
      </w:pPr>
      <w:r w:rsidRPr="00121869">
        <w:rPr>
          <w:rFonts w:asciiTheme="majorBidi" w:hAnsiTheme="majorBidi" w:cstheme="majorBidi"/>
          <w:b/>
          <w:bCs/>
        </w:rPr>
        <w:t>7.3 weighting of Evaluation: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376E9" w:rsidRPr="00121869" w:rsidTr="00051503">
        <w:tc>
          <w:tcPr>
            <w:tcW w:w="828" w:type="dxa"/>
            <w:shd w:val="pct10" w:color="auto" w:fill="auto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Weights</w:t>
            </w:r>
          </w:p>
        </w:tc>
      </w:tr>
      <w:tr w:rsidR="00C376E9" w:rsidRPr="00121869" w:rsidTr="00051503">
        <w:tc>
          <w:tcPr>
            <w:tcW w:w="828" w:type="dxa"/>
          </w:tcPr>
          <w:p w:rsidR="00C376E9" w:rsidRPr="00121869" w:rsidRDefault="00C376E9" w:rsidP="00AE701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20</w:t>
            </w:r>
            <w:r w:rsidR="00AE7019" w:rsidRPr="00121869">
              <w:rPr>
                <w:rFonts w:asciiTheme="majorBidi" w:hAnsiTheme="majorBidi" w:cstheme="majorBidi"/>
              </w:rPr>
              <w:t>%</w:t>
            </w:r>
          </w:p>
        </w:tc>
      </w:tr>
      <w:tr w:rsidR="00C376E9" w:rsidRPr="00121869" w:rsidTr="00051503">
        <w:tc>
          <w:tcPr>
            <w:tcW w:w="828" w:type="dxa"/>
          </w:tcPr>
          <w:p w:rsidR="00C376E9" w:rsidRPr="00121869" w:rsidRDefault="00C376E9" w:rsidP="00AE701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20</w:t>
            </w:r>
            <w:r w:rsidR="00AE7019" w:rsidRPr="00121869">
              <w:rPr>
                <w:rFonts w:asciiTheme="majorBidi" w:hAnsiTheme="majorBidi" w:cstheme="majorBidi"/>
              </w:rPr>
              <w:t>%</w:t>
            </w:r>
          </w:p>
        </w:tc>
      </w:tr>
      <w:tr w:rsidR="00C376E9" w:rsidRPr="00121869" w:rsidTr="00051503">
        <w:tc>
          <w:tcPr>
            <w:tcW w:w="828" w:type="dxa"/>
          </w:tcPr>
          <w:p w:rsidR="00C376E9" w:rsidRPr="00121869" w:rsidRDefault="00C376E9" w:rsidP="00AE701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C376E9" w:rsidRPr="00121869" w:rsidRDefault="00C376E9" w:rsidP="00C376E9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60</w:t>
            </w:r>
            <w:r w:rsidR="00AE7019" w:rsidRPr="00121869">
              <w:rPr>
                <w:rFonts w:asciiTheme="majorBidi" w:hAnsiTheme="majorBidi" w:cstheme="majorBidi"/>
              </w:rPr>
              <w:t>%</w:t>
            </w:r>
          </w:p>
        </w:tc>
      </w:tr>
      <w:tr w:rsidR="000D02FF" w:rsidRPr="00121869" w:rsidTr="00FB1686">
        <w:tc>
          <w:tcPr>
            <w:tcW w:w="7068" w:type="dxa"/>
            <w:gridSpan w:val="2"/>
          </w:tcPr>
          <w:p w:rsidR="000D02FF" w:rsidRPr="00121869" w:rsidRDefault="000D02FF" w:rsidP="00C376E9">
            <w:pPr>
              <w:spacing w:before="10" w:after="10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 xml:space="preserve">Total </w:t>
            </w:r>
          </w:p>
        </w:tc>
        <w:tc>
          <w:tcPr>
            <w:tcW w:w="2508" w:type="dxa"/>
          </w:tcPr>
          <w:p w:rsidR="000D02FF" w:rsidRPr="00121869" w:rsidRDefault="000D02FF" w:rsidP="00C376E9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100%</w:t>
            </w:r>
          </w:p>
        </w:tc>
      </w:tr>
    </w:tbl>
    <w:p w:rsidR="00C376E9" w:rsidRPr="00121869" w:rsidRDefault="00C376E9" w:rsidP="00C376E9">
      <w:pPr>
        <w:spacing w:before="10" w:after="10"/>
        <w:rPr>
          <w:rFonts w:asciiTheme="majorBidi" w:hAnsiTheme="majorBidi" w:cstheme="majorBidi"/>
          <w:sz w:val="4"/>
          <w:szCs w:val="4"/>
        </w:rPr>
      </w:pPr>
    </w:p>
    <w:p w:rsidR="00121869" w:rsidRDefault="00121869" w:rsidP="0005444C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</w:p>
    <w:p w:rsidR="00121869" w:rsidRDefault="00121869" w:rsidP="002C1170">
      <w:pPr>
        <w:spacing w:before="10" w:after="10"/>
        <w:ind w:left="-284" w:firstLine="720"/>
        <w:rPr>
          <w:rFonts w:asciiTheme="majorBidi" w:hAnsiTheme="majorBidi" w:cstheme="majorBidi"/>
          <w:b/>
          <w:bCs/>
          <w:sz w:val="26"/>
          <w:szCs w:val="26"/>
        </w:rPr>
      </w:pPr>
    </w:p>
    <w:p w:rsidR="002C1170" w:rsidRDefault="002C1170" w:rsidP="002C1170">
      <w:pPr>
        <w:spacing w:before="10" w:after="10"/>
        <w:ind w:left="-284" w:firstLine="720"/>
        <w:rPr>
          <w:rFonts w:asciiTheme="majorBidi" w:hAnsiTheme="majorBidi" w:cstheme="majorBidi"/>
          <w:b/>
          <w:bCs/>
          <w:sz w:val="26"/>
          <w:szCs w:val="26"/>
        </w:rPr>
      </w:pPr>
    </w:p>
    <w:p w:rsidR="00C376E9" w:rsidRPr="00121869" w:rsidRDefault="00C376E9" w:rsidP="0005444C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121869">
        <w:rPr>
          <w:rFonts w:asciiTheme="majorBidi" w:hAnsiTheme="majorBidi" w:cstheme="majorBidi"/>
          <w:b/>
          <w:bCs/>
          <w:sz w:val="26"/>
          <w:szCs w:val="26"/>
        </w:rPr>
        <w:lastRenderedPageBreak/>
        <w:t>8. List of References: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C376E9" w:rsidRPr="00121869" w:rsidTr="00051503">
        <w:tc>
          <w:tcPr>
            <w:tcW w:w="738" w:type="dxa"/>
            <w:shd w:val="pct10" w:color="auto" w:fill="auto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 xml:space="preserve">Reference List </w:t>
            </w:r>
          </w:p>
        </w:tc>
      </w:tr>
      <w:tr w:rsidR="00C376E9" w:rsidRPr="00121869" w:rsidTr="0005444C">
        <w:tc>
          <w:tcPr>
            <w:tcW w:w="738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820" w:type="dxa"/>
          </w:tcPr>
          <w:p w:rsidR="00C376E9" w:rsidRPr="00121869" w:rsidRDefault="00C376E9" w:rsidP="0005444C">
            <w:pPr>
              <w:spacing w:before="10" w:after="10"/>
              <w:rPr>
                <w:rFonts w:asciiTheme="majorBidi" w:eastAsia="Times New Roman" w:hAnsiTheme="majorBidi" w:cstheme="majorBidi"/>
                <w:lang w:bidi="ar-EG"/>
              </w:rPr>
            </w:pPr>
            <w:r w:rsidRPr="00121869">
              <w:rPr>
                <w:rFonts w:asciiTheme="majorBidi" w:eastAsia="Times New Roman" w:hAnsiTheme="majorBidi" w:cstheme="majorBidi"/>
              </w:rPr>
              <w:t xml:space="preserve">Hibbeler, Russell C., and S. C. Fan. </w:t>
            </w:r>
            <w:r w:rsidRPr="00121869">
              <w:rPr>
                <w:rFonts w:asciiTheme="majorBidi" w:eastAsia="Times New Roman" w:hAnsiTheme="majorBidi" w:cstheme="majorBidi"/>
                <w:i/>
                <w:iCs/>
              </w:rPr>
              <w:t>Engineering mechanics: statics</w:t>
            </w:r>
            <w:r w:rsidRPr="00121869">
              <w:rPr>
                <w:rFonts w:asciiTheme="majorBidi" w:eastAsia="Times New Roman" w:hAnsiTheme="majorBidi" w:cstheme="majorBidi"/>
              </w:rPr>
              <w:t>. Vol. 11. Prentice Hall, 2004.</w:t>
            </w:r>
            <w:r w:rsidRPr="00121869">
              <w:rPr>
                <w:rFonts w:asciiTheme="majorBidi" w:eastAsia="Times New Roman" w:hAnsiTheme="majorBidi" w:cstheme="majorBidi"/>
                <w:rtl/>
              </w:rPr>
              <w:t>‏</w:t>
            </w:r>
          </w:p>
        </w:tc>
      </w:tr>
      <w:tr w:rsidR="00C376E9" w:rsidRPr="00121869" w:rsidTr="0005444C">
        <w:tc>
          <w:tcPr>
            <w:tcW w:w="738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820" w:type="dxa"/>
          </w:tcPr>
          <w:p w:rsidR="00C376E9" w:rsidRPr="00121869" w:rsidRDefault="00C376E9" w:rsidP="0005444C">
            <w:pPr>
              <w:spacing w:before="10" w:after="10"/>
              <w:rPr>
                <w:rFonts w:asciiTheme="majorBidi" w:eastAsia="Times New Roman" w:hAnsiTheme="majorBidi" w:cstheme="majorBidi"/>
                <w:lang w:bidi="ar-EG"/>
              </w:rPr>
            </w:pPr>
            <w:r w:rsidRPr="00121869">
              <w:rPr>
                <w:rFonts w:asciiTheme="majorBidi" w:eastAsia="Times New Roman" w:hAnsiTheme="majorBidi" w:cstheme="majorBidi"/>
              </w:rPr>
              <w:t xml:space="preserve">Hibbeler, Russell Charles. </w:t>
            </w:r>
            <w:r w:rsidRPr="00121869">
              <w:rPr>
                <w:rFonts w:asciiTheme="majorBidi" w:eastAsia="Times New Roman" w:hAnsiTheme="majorBidi" w:cstheme="majorBidi"/>
                <w:i/>
                <w:iCs/>
              </w:rPr>
              <w:t>Engineering Mechanics: Principles of Statics</w:t>
            </w:r>
            <w:r w:rsidRPr="00121869">
              <w:rPr>
                <w:rFonts w:asciiTheme="majorBidi" w:eastAsia="Times New Roman" w:hAnsiTheme="majorBidi" w:cstheme="majorBidi"/>
              </w:rPr>
              <w:t>. Prentice Hall, 2006.</w:t>
            </w:r>
            <w:r w:rsidRPr="00121869">
              <w:rPr>
                <w:rFonts w:asciiTheme="majorBidi" w:eastAsia="Times New Roman" w:hAnsiTheme="majorBidi" w:cstheme="majorBidi"/>
                <w:rtl/>
              </w:rPr>
              <w:t>‏</w:t>
            </w:r>
          </w:p>
        </w:tc>
      </w:tr>
      <w:tr w:rsidR="00C376E9" w:rsidRPr="00121869" w:rsidTr="0005444C">
        <w:tc>
          <w:tcPr>
            <w:tcW w:w="738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820" w:type="dxa"/>
          </w:tcPr>
          <w:p w:rsidR="00C376E9" w:rsidRPr="00121869" w:rsidRDefault="00C376E9" w:rsidP="0005444C">
            <w:pPr>
              <w:spacing w:before="10" w:after="10"/>
              <w:rPr>
                <w:rFonts w:asciiTheme="majorBidi" w:eastAsia="Times New Roman" w:hAnsiTheme="majorBidi" w:cstheme="majorBidi"/>
                <w:lang w:bidi="ar-EG"/>
              </w:rPr>
            </w:pPr>
            <w:r w:rsidRPr="00121869">
              <w:rPr>
                <w:rFonts w:asciiTheme="majorBidi" w:eastAsia="Times New Roman" w:hAnsiTheme="majorBidi" w:cstheme="majorBidi"/>
              </w:rPr>
              <w:t>Meriam, J. L., and L. G. Kraige. "Engineering mechanics: Statics; SI Version, 6th edn., vol. 1." (2007).</w:t>
            </w:r>
            <w:r w:rsidRPr="00121869">
              <w:rPr>
                <w:rFonts w:asciiTheme="majorBidi" w:eastAsia="Times New Roman" w:hAnsiTheme="majorBidi" w:cstheme="majorBidi"/>
                <w:rtl/>
              </w:rPr>
              <w:t>‏</w:t>
            </w:r>
          </w:p>
        </w:tc>
      </w:tr>
    </w:tbl>
    <w:p w:rsidR="00C376E9" w:rsidRPr="00121869" w:rsidRDefault="00C376E9" w:rsidP="00C376E9">
      <w:pPr>
        <w:spacing w:before="10" w:after="10"/>
        <w:rPr>
          <w:rFonts w:asciiTheme="majorBidi" w:hAnsiTheme="majorBidi" w:cstheme="majorBidi"/>
          <w:sz w:val="4"/>
          <w:szCs w:val="4"/>
        </w:rPr>
      </w:pPr>
    </w:p>
    <w:p w:rsidR="0005444C" w:rsidRPr="00121869" w:rsidRDefault="00C376E9" w:rsidP="00C376E9">
      <w:pPr>
        <w:spacing w:before="10" w:after="10"/>
        <w:ind w:hanging="142"/>
        <w:rPr>
          <w:rFonts w:asciiTheme="majorBidi" w:hAnsiTheme="majorBidi" w:cstheme="majorBidi"/>
          <w:b/>
          <w:bCs/>
          <w:sz w:val="26"/>
          <w:szCs w:val="26"/>
        </w:rPr>
      </w:pPr>
      <w:r w:rsidRPr="00121869">
        <w:rPr>
          <w:rFonts w:asciiTheme="majorBidi" w:hAnsiTheme="majorBidi" w:cstheme="majorBidi"/>
          <w:b/>
          <w:bCs/>
          <w:sz w:val="26"/>
          <w:szCs w:val="26"/>
        </w:rPr>
        <w:t>9. Facilities required for teaching and learning: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8976"/>
      </w:tblGrid>
      <w:tr w:rsidR="0005444C" w:rsidRPr="00121869" w:rsidTr="00051503">
        <w:tc>
          <w:tcPr>
            <w:tcW w:w="630" w:type="dxa"/>
            <w:shd w:val="pct10" w:color="auto" w:fill="auto"/>
          </w:tcPr>
          <w:p w:rsidR="0005444C" w:rsidRPr="00121869" w:rsidRDefault="0005444C" w:rsidP="0005150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76" w:type="dxa"/>
            <w:shd w:val="pct10" w:color="auto" w:fill="auto"/>
          </w:tcPr>
          <w:p w:rsidR="0005444C" w:rsidRPr="00121869" w:rsidRDefault="0005444C" w:rsidP="0005150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 xml:space="preserve">Facility </w:t>
            </w:r>
          </w:p>
        </w:tc>
      </w:tr>
      <w:tr w:rsidR="0005444C" w:rsidRPr="00121869" w:rsidTr="00051503">
        <w:tc>
          <w:tcPr>
            <w:tcW w:w="630" w:type="dxa"/>
          </w:tcPr>
          <w:p w:rsidR="0005444C" w:rsidRPr="00121869" w:rsidRDefault="0005444C" w:rsidP="00051503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76" w:type="dxa"/>
          </w:tcPr>
          <w:p w:rsidR="0005444C" w:rsidRPr="00121869" w:rsidRDefault="0005444C" w:rsidP="00051503">
            <w:pPr>
              <w:spacing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 xml:space="preserve">Lecture classroom </w:t>
            </w:r>
          </w:p>
        </w:tc>
      </w:tr>
      <w:tr w:rsidR="0005444C" w:rsidRPr="00121869" w:rsidTr="00051503">
        <w:tc>
          <w:tcPr>
            <w:tcW w:w="630" w:type="dxa"/>
          </w:tcPr>
          <w:p w:rsidR="0005444C" w:rsidRPr="00121869" w:rsidRDefault="0005444C" w:rsidP="00051503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976" w:type="dxa"/>
          </w:tcPr>
          <w:p w:rsidR="0005444C" w:rsidRPr="00121869" w:rsidRDefault="0081330E" w:rsidP="00051503">
            <w:pPr>
              <w:spacing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color w:val="292526"/>
              </w:rPr>
              <w:t>S</w:t>
            </w:r>
            <w:r w:rsidR="0005444C" w:rsidRPr="00121869">
              <w:rPr>
                <w:rFonts w:asciiTheme="majorBidi" w:hAnsiTheme="majorBidi" w:cstheme="majorBidi"/>
                <w:color w:val="292526"/>
              </w:rPr>
              <w:t>eminar</w:t>
            </w:r>
          </w:p>
        </w:tc>
      </w:tr>
      <w:tr w:rsidR="0005444C" w:rsidRPr="00121869" w:rsidTr="00051503">
        <w:tc>
          <w:tcPr>
            <w:tcW w:w="630" w:type="dxa"/>
          </w:tcPr>
          <w:p w:rsidR="0005444C" w:rsidRPr="00121869" w:rsidRDefault="0005444C" w:rsidP="00051503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976" w:type="dxa"/>
          </w:tcPr>
          <w:p w:rsidR="0005444C" w:rsidRPr="00121869" w:rsidRDefault="0005444C" w:rsidP="00051503">
            <w:pPr>
              <w:spacing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color w:val="292526"/>
              </w:rPr>
              <w:t xml:space="preserve">White board </w:t>
            </w:r>
          </w:p>
        </w:tc>
      </w:tr>
      <w:tr w:rsidR="0005444C" w:rsidRPr="00121869" w:rsidTr="00051503">
        <w:tc>
          <w:tcPr>
            <w:tcW w:w="630" w:type="dxa"/>
          </w:tcPr>
          <w:p w:rsidR="0005444C" w:rsidRPr="00121869" w:rsidRDefault="0005444C" w:rsidP="00051503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976" w:type="dxa"/>
          </w:tcPr>
          <w:p w:rsidR="0005444C" w:rsidRPr="00121869" w:rsidRDefault="0005444C" w:rsidP="00051503">
            <w:pPr>
              <w:spacing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color w:val="292526"/>
              </w:rPr>
              <w:t>Data Show</w:t>
            </w:r>
            <w:r w:rsidRPr="00121869">
              <w:rPr>
                <w:rFonts w:asciiTheme="majorBidi" w:hAnsiTheme="majorBidi" w:cstheme="majorBidi"/>
              </w:rPr>
              <w:t xml:space="preserve"> system </w:t>
            </w:r>
          </w:p>
        </w:tc>
      </w:tr>
    </w:tbl>
    <w:p w:rsidR="0005444C" w:rsidRPr="00121869" w:rsidRDefault="0005444C" w:rsidP="00C376E9">
      <w:pPr>
        <w:spacing w:before="10" w:after="10"/>
        <w:ind w:hanging="142"/>
        <w:rPr>
          <w:rFonts w:asciiTheme="majorBidi" w:hAnsiTheme="majorBidi" w:cstheme="majorBidi"/>
          <w:b/>
          <w:bCs/>
          <w:sz w:val="4"/>
          <w:szCs w:val="4"/>
        </w:rPr>
      </w:pPr>
    </w:p>
    <w:p w:rsidR="00C376E9" w:rsidRPr="00121869" w:rsidRDefault="00C376E9" w:rsidP="0005444C">
      <w:pPr>
        <w:spacing w:before="10" w:after="10"/>
        <w:ind w:left="-426" w:firstLine="142"/>
        <w:rPr>
          <w:rFonts w:asciiTheme="majorBidi" w:hAnsiTheme="majorBidi" w:cstheme="majorBidi"/>
          <w:b/>
          <w:bCs/>
          <w:sz w:val="26"/>
          <w:szCs w:val="26"/>
        </w:rPr>
      </w:pPr>
      <w:r w:rsidRPr="00121869">
        <w:rPr>
          <w:rFonts w:asciiTheme="majorBidi" w:hAnsiTheme="majorBidi" w:cstheme="majorBidi"/>
          <w:b/>
          <w:bCs/>
          <w:sz w:val="26"/>
          <w:szCs w:val="26"/>
        </w:rPr>
        <w:t>10. Matrix of knowledge and skills of the course:</w:t>
      </w:r>
    </w:p>
    <w:tbl>
      <w:tblPr>
        <w:tblStyle w:val="TableGrid"/>
        <w:tblW w:w="10440" w:type="dxa"/>
        <w:jc w:val="center"/>
        <w:tblLayout w:type="fixed"/>
        <w:tblLook w:val="04A0" w:firstRow="1" w:lastRow="0" w:firstColumn="1" w:lastColumn="0" w:noHBand="0" w:noVBand="1"/>
      </w:tblPr>
      <w:tblGrid>
        <w:gridCol w:w="630"/>
        <w:gridCol w:w="3029"/>
        <w:gridCol w:w="850"/>
        <w:gridCol w:w="1843"/>
        <w:gridCol w:w="1418"/>
        <w:gridCol w:w="1559"/>
        <w:gridCol w:w="1111"/>
      </w:tblGrid>
      <w:tr w:rsidR="0005444C" w:rsidRPr="00121869" w:rsidTr="00121869">
        <w:trPr>
          <w:jc w:val="center"/>
        </w:trPr>
        <w:tc>
          <w:tcPr>
            <w:tcW w:w="630" w:type="dxa"/>
            <w:shd w:val="pct10" w:color="auto" w:fill="auto"/>
            <w:vAlign w:val="center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3029" w:type="dxa"/>
            <w:shd w:val="pct10" w:color="auto" w:fill="auto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Topic</w:t>
            </w:r>
          </w:p>
        </w:tc>
        <w:tc>
          <w:tcPr>
            <w:tcW w:w="850" w:type="dxa"/>
            <w:shd w:val="pct10" w:color="auto" w:fill="auto"/>
            <w:vAlign w:val="center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  <w:tc>
          <w:tcPr>
            <w:tcW w:w="1843" w:type="dxa"/>
            <w:shd w:val="pct10" w:color="auto" w:fill="auto"/>
            <w:vAlign w:val="center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  <w:tc>
          <w:tcPr>
            <w:tcW w:w="1418" w:type="dxa"/>
            <w:shd w:val="pct10" w:color="auto" w:fill="auto"/>
            <w:vAlign w:val="center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  <w:tc>
          <w:tcPr>
            <w:tcW w:w="1559" w:type="dxa"/>
            <w:shd w:val="pct10" w:color="auto" w:fill="auto"/>
            <w:vAlign w:val="center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  <w:tc>
          <w:tcPr>
            <w:tcW w:w="1111" w:type="dxa"/>
            <w:shd w:val="pct10" w:color="auto" w:fill="auto"/>
            <w:vAlign w:val="center"/>
          </w:tcPr>
          <w:p w:rsidR="00C376E9" w:rsidRPr="00121869" w:rsidRDefault="00C376E9" w:rsidP="00C376E9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21869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C376E9" w:rsidRPr="00121869" w:rsidTr="00121869">
        <w:trPr>
          <w:jc w:val="center"/>
        </w:trPr>
        <w:tc>
          <w:tcPr>
            <w:tcW w:w="630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29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Applications of space vectors</w:t>
            </w:r>
          </w:p>
        </w:tc>
        <w:tc>
          <w:tcPr>
            <w:tcW w:w="850" w:type="dxa"/>
            <w:vAlign w:val="center"/>
          </w:tcPr>
          <w:p w:rsidR="00C376E9" w:rsidRPr="00121869" w:rsidRDefault="0005444C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D2</w:t>
            </w:r>
          </w:p>
        </w:tc>
      </w:tr>
      <w:tr w:rsidR="00C376E9" w:rsidRPr="00121869" w:rsidTr="00121869">
        <w:trPr>
          <w:jc w:val="center"/>
        </w:trPr>
        <w:tc>
          <w:tcPr>
            <w:tcW w:w="630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029" w:type="dxa"/>
            <w:vAlign w:val="center"/>
          </w:tcPr>
          <w:p w:rsidR="00C376E9" w:rsidRPr="00121869" w:rsidRDefault="00D41AE4" w:rsidP="0005444C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R</w:t>
            </w:r>
            <w:r w:rsidR="00C376E9" w:rsidRPr="00121869">
              <w:rPr>
                <w:rFonts w:asciiTheme="majorBidi" w:hAnsiTheme="majorBidi" w:cstheme="majorBidi"/>
              </w:rPr>
              <w:t>esults of group of Forces</w:t>
            </w:r>
          </w:p>
        </w:tc>
        <w:tc>
          <w:tcPr>
            <w:tcW w:w="850" w:type="dxa"/>
            <w:vAlign w:val="center"/>
          </w:tcPr>
          <w:p w:rsidR="00C376E9" w:rsidRPr="00121869" w:rsidRDefault="0005444C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D2</w:t>
            </w:r>
          </w:p>
        </w:tc>
      </w:tr>
      <w:tr w:rsidR="00C376E9" w:rsidRPr="00121869" w:rsidTr="00121869">
        <w:trPr>
          <w:jc w:val="center"/>
        </w:trPr>
        <w:tc>
          <w:tcPr>
            <w:tcW w:w="630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029" w:type="dxa"/>
            <w:vAlign w:val="center"/>
          </w:tcPr>
          <w:p w:rsidR="00C376E9" w:rsidRPr="00121869" w:rsidRDefault="00D41AE4" w:rsidP="0005444C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M</w:t>
            </w:r>
            <w:r w:rsidR="00C376E9" w:rsidRPr="00121869">
              <w:rPr>
                <w:rFonts w:asciiTheme="majorBidi" w:hAnsiTheme="majorBidi" w:cstheme="majorBidi"/>
              </w:rPr>
              <w:t>omentums</w:t>
            </w:r>
          </w:p>
        </w:tc>
        <w:tc>
          <w:tcPr>
            <w:tcW w:w="850" w:type="dxa"/>
            <w:vAlign w:val="center"/>
          </w:tcPr>
          <w:p w:rsidR="00C376E9" w:rsidRPr="00121869" w:rsidRDefault="0005444C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D2</w:t>
            </w:r>
          </w:p>
        </w:tc>
      </w:tr>
      <w:tr w:rsidR="00C376E9" w:rsidRPr="00121869" w:rsidTr="00121869">
        <w:trPr>
          <w:jc w:val="center"/>
        </w:trPr>
        <w:tc>
          <w:tcPr>
            <w:tcW w:w="630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3029" w:type="dxa"/>
            <w:vAlign w:val="center"/>
          </w:tcPr>
          <w:p w:rsidR="00C376E9" w:rsidRPr="00121869" w:rsidRDefault="00D41AE4" w:rsidP="0005444C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Equivalent couples and  E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>quivalent groups</w:t>
            </w:r>
          </w:p>
        </w:tc>
        <w:tc>
          <w:tcPr>
            <w:tcW w:w="850" w:type="dxa"/>
            <w:vAlign w:val="center"/>
          </w:tcPr>
          <w:p w:rsidR="00C376E9" w:rsidRPr="00121869" w:rsidRDefault="0005444C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D2</w:t>
            </w:r>
          </w:p>
        </w:tc>
      </w:tr>
      <w:tr w:rsidR="00C376E9" w:rsidRPr="00121869" w:rsidTr="00121869">
        <w:trPr>
          <w:jc w:val="center"/>
        </w:trPr>
        <w:tc>
          <w:tcPr>
            <w:tcW w:w="630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3029" w:type="dxa"/>
            <w:vAlign w:val="center"/>
          </w:tcPr>
          <w:p w:rsidR="00C376E9" w:rsidRPr="00121869" w:rsidRDefault="00D41AE4" w:rsidP="0005444C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Equations of Equilibrium for R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>igid bodies</w:t>
            </w:r>
          </w:p>
        </w:tc>
        <w:tc>
          <w:tcPr>
            <w:tcW w:w="850" w:type="dxa"/>
            <w:vAlign w:val="center"/>
          </w:tcPr>
          <w:p w:rsidR="00C376E9" w:rsidRPr="00121869" w:rsidRDefault="0005444C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A1 ,A5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D2</w:t>
            </w:r>
          </w:p>
        </w:tc>
      </w:tr>
      <w:tr w:rsidR="00C376E9" w:rsidRPr="00121869" w:rsidTr="00121869">
        <w:trPr>
          <w:jc w:val="center"/>
        </w:trPr>
        <w:tc>
          <w:tcPr>
            <w:tcW w:w="630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3029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Supports and pivots types</w:t>
            </w:r>
          </w:p>
        </w:tc>
        <w:tc>
          <w:tcPr>
            <w:tcW w:w="850" w:type="dxa"/>
            <w:vAlign w:val="center"/>
          </w:tcPr>
          <w:p w:rsidR="00C376E9" w:rsidRPr="00121869" w:rsidRDefault="0005444C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A1 ,A5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D2</w:t>
            </w:r>
          </w:p>
        </w:tc>
      </w:tr>
      <w:tr w:rsidR="00C376E9" w:rsidRPr="00121869" w:rsidTr="00121869">
        <w:trPr>
          <w:jc w:val="center"/>
        </w:trPr>
        <w:tc>
          <w:tcPr>
            <w:tcW w:w="630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3029" w:type="dxa"/>
            <w:vAlign w:val="center"/>
          </w:tcPr>
          <w:p w:rsidR="00C376E9" w:rsidRPr="00121869" w:rsidRDefault="00D41AE4" w:rsidP="0005444C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E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 xml:space="preserve">quilibrium </w:t>
            </w:r>
            <w:r w:rsidRPr="00121869">
              <w:rPr>
                <w:rFonts w:asciiTheme="majorBidi" w:hAnsiTheme="majorBidi" w:cstheme="majorBidi"/>
                <w:lang w:bidi="ar-EG"/>
              </w:rPr>
              <w:t>under the effect of forces and T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>he space couples</w:t>
            </w:r>
          </w:p>
        </w:tc>
        <w:tc>
          <w:tcPr>
            <w:tcW w:w="850" w:type="dxa"/>
            <w:vAlign w:val="center"/>
          </w:tcPr>
          <w:p w:rsidR="00C376E9" w:rsidRPr="00121869" w:rsidRDefault="0005444C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A1 ,A5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D2</w:t>
            </w:r>
          </w:p>
        </w:tc>
      </w:tr>
      <w:tr w:rsidR="00C376E9" w:rsidRPr="00121869" w:rsidTr="00121869">
        <w:trPr>
          <w:jc w:val="center"/>
        </w:trPr>
        <w:tc>
          <w:tcPr>
            <w:tcW w:w="630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3029" w:type="dxa"/>
            <w:vAlign w:val="center"/>
          </w:tcPr>
          <w:p w:rsidR="00C376E9" w:rsidRPr="00121869" w:rsidRDefault="00D41AE4" w:rsidP="0005444C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C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>enter of mass (groups of particles - flat surfaces)</w:t>
            </w:r>
          </w:p>
        </w:tc>
        <w:tc>
          <w:tcPr>
            <w:tcW w:w="850" w:type="dxa"/>
            <w:vAlign w:val="center"/>
          </w:tcPr>
          <w:p w:rsidR="00C376E9" w:rsidRPr="00121869" w:rsidRDefault="0005444C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A1 ,A5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D2</w:t>
            </w:r>
          </w:p>
        </w:tc>
      </w:tr>
      <w:tr w:rsidR="00C376E9" w:rsidRPr="00121869" w:rsidTr="00121869">
        <w:trPr>
          <w:jc w:val="center"/>
        </w:trPr>
        <w:tc>
          <w:tcPr>
            <w:tcW w:w="630" w:type="dxa"/>
            <w:vAlign w:val="center"/>
          </w:tcPr>
          <w:p w:rsidR="00C376E9" w:rsidRPr="00121869" w:rsidRDefault="00C376E9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3029" w:type="dxa"/>
            <w:vAlign w:val="center"/>
          </w:tcPr>
          <w:p w:rsidR="00C376E9" w:rsidRPr="00121869" w:rsidRDefault="00D41AE4" w:rsidP="0005444C">
            <w:pPr>
              <w:spacing w:before="10" w:after="10" w:line="276" w:lineRule="auto"/>
              <w:rPr>
                <w:rFonts w:asciiTheme="majorBidi" w:hAnsiTheme="majorBidi" w:cstheme="majorBidi"/>
                <w:lang w:bidi="ar-EG"/>
              </w:rPr>
            </w:pPr>
            <w:r w:rsidRPr="00121869">
              <w:rPr>
                <w:rFonts w:asciiTheme="majorBidi" w:hAnsiTheme="majorBidi" w:cstheme="majorBidi"/>
                <w:lang w:bidi="ar-EG"/>
              </w:rPr>
              <w:t>M</w:t>
            </w:r>
            <w:r w:rsidR="00C376E9" w:rsidRPr="00121869">
              <w:rPr>
                <w:rFonts w:asciiTheme="majorBidi" w:hAnsiTheme="majorBidi" w:cstheme="majorBidi"/>
                <w:lang w:bidi="ar-EG"/>
              </w:rPr>
              <w:t>oment of inertia (mean axes- equal surfaces)</w:t>
            </w:r>
          </w:p>
        </w:tc>
        <w:tc>
          <w:tcPr>
            <w:tcW w:w="850" w:type="dxa"/>
            <w:vAlign w:val="center"/>
          </w:tcPr>
          <w:p w:rsidR="00C376E9" w:rsidRPr="00121869" w:rsidRDefault="0005444C" w:rsidP="0005444C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A1 ,A5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376E9" w:rsidRPr="00121869" w:rsidRDefault="00C376E9" w:rsidP="0005444C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121869">
              <w:rPr>
                <w:rFonts w:asciiTheme="majorBidi" w:hAnsiTheme="majorBidi" w:cstheme="majorBidi"/>
              </w:rPr>
              <w:t>D2</w:t>
            </w:r>
          </w:p>
        </w:tc>
      </w:tr>
    </w:tbl>
    <w:p w:rsidR="00C376E9" w:rsidRPr="00121869" w:rsidRDefault="00C376E9" w:rsidP="00C376E9">
      <w:pPr>
        <w:spacing w:before="10" w:after="10"/>
        <w:rPr>
          <w:rFonts w:asciiTheme="majorBidi" w:hAnsiTheme="majorBidi" w:cstheme="majorBidi"/>
        </w:rPr>
      </w:pPr>
    </w:p>
    <w:p w:rsidR="00C376E9" w:rsidRPr="00121869" w:rsidRDefault="00C376E9" w:rsidP="00C376E9">
      <w:pPr>
        <w:spacing w:before="10" w:after="10"/>
        <w:rPr>
          <w:rFonts w:asciiTheme="majorBidi" w:hAnsiTheme="majorBidi" w:cstheme="majorBidi"/>
          <w:b/>
          <w:bCs/>
        </w:rPr>
      </w:pPr>
      <w:r w:rsidRPr="00121869">
        <w:rPr>
          <w:rFonts w:asciiTheme="majorBidi" w:hAnsiTheme="majorBidi" w:cstheme="majorBidi"/>
          <w:b/>
          <w:bCs/>
        </w:rPr>
        <w:t>Course Coordinator: Pro. Dr. Mohamed Saad Elkady</w:t>
      </w:r>
    </w:p>
    <w:p w:rsidR="00C376E9" w:rsidRPr="00121869" w:rsidRDefault="00C376E9" w:rsidP="00C376E9">
      <w:pPr>
        <w:spacing w:before="10" w:after="10"/>
        <w:rPr>
          <w:rFonts w:asciiTheme="majorBidi" w:hAnsiTheme="majorBidi" w:cstheme="majorBidi"/>
          <w:b/>
          <w:bCs/>
        </w:rPr>
      </w:pPr>
      <w:r w:rsidRPr="00121869">
        <w:rPr>
          <w:rFonts w:asciiTheme="majorBidi" w:hAnsiTheme="majorBidi" w:cstheme="majorBidi"/>
          <w:b/>
          <w:bCs/>
        </w:rPr>
        <w:t xml:space="preserve">Head of Department:  Pro. Dr. Mohamed Saad Elkady  </w:t>
      </w:r>
    </w:p>
    <w:p w:rsidR="004B726F" w:rsidRPr="00121869" w:rsidRDefault="00C376E9" w:rsidP="008F5BCD">
      <w:pPr>
        <w:spacing w:before="10" w:after="10"/>
        <w:rPr>
          <w:rFonts w:asciiTheme="majorBidi" w:hAnsiTheme="majorBidi" w:cstheme="majorBidi"/>
        </w:rPr>
      </w:pPr>
      <w:r w:rsidRPr="00121869">
        <w:rPr>
          <w:rFonts w:asciiTheme="majorBidi" w:hAnsiTheme="majorBidi" w:cstheme="majorBidi"/>
          <w:b/>
          <w:bCs/>
        </w:rPr>
        <w:t>Date of Approval:</w:t>
      </w:r>
      <w:r w:rsidR="008F5BCD" w:rsidRPr="00121869">
        <w:rPr>
          <w:rFonts w:asciiTheme="majorBidi" w:hAnsiTheme="majorBidi" w:cstheme="majorBidi"/>
        </w:rPr>
        <w:t xml:space="preserve"> </w:t>
      </w:r>
    </w:p>
    <w:sectPr w:rsidR="004B726F" w:rsidRPr="00121869" w:rsidSect="00A41927">
      <w:headerReference w:type="default" r:id="rId8"/>
      <w:pgSz w:w="12240" w:h="15840"/>
      <w:pgMar w:top="113" w:right="1440" w:bottom="1134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73B" w:rsidRDefault="007D573B" w:rsidP="00CE42CD">
      <w:pPr>
        <w:spacing w:after="0" w:line="240" w:lineRule="auto"/>
      </w:pPr>
      <w:r>
        <w:separator/>
      </w:r>
    </w:p>
  </w:endnote>
  <w:endnote w:type="continuationSeparator" w:id="0">
    <w:p w:rsidR="007D573B" w:rsidRDefault="007D573B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KG H+ 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73B" w:rsidRDefault="007D573B" w:rsidP="00CE42CD">
      <w:pPr>
        <w:spacing w:after="0" w:line="240" w:lineRule="auto"/>
      </w:pPr>
      <w:r>
        <w:separator/>
      </w:r>
    </w:p>
  </w:footnote>
  <w:footnote w:type="continuationSeparator" w:id="0">
    <w:p w:rsidR="007D573B" w:rsidRDefault="007D573B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4531D5" w:rsidP="00FD01E6">
    <w:pPr>
      <w:spacing w:line="240" w:lineRule="auto"/>
      <w:rPr>
        <w:rFonts w:ascii="Calibri" w:eastAsia="Calibri" w:hAnsi="Calibri" w:cs="Arial"/>
      </w:rPr>
    </w:pPr>
    <w:r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78707B" wp14:editId="64800290">
              <wp:simplePos x="0" y="0"/>
              <wp:positionH relativeFrom="column">
                <wp:posOffset>1571625</wp:posOffset>
              </wp:positionH>
              <wp:positionV relativeFrom="paragraph">
                <wp:posOffset>238125</wp:posOffset>
              </wp:positionV>
              <wp:extent cx="2886075" cy="819150"/>
              <wp:effectExtent l="0" t="0" r="28575" b="190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70B7" w:rsidRDefault="009E70B7" w:rsidP="004531D5">
                          <w:pPr>
                            <w:spacing w:before="10" w:after="1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6"/>
                              <w:szCs w:val="26"/>
                            </w:rPr>
                            <w:t>Mechanics 1</w:t>
                          </w:r>
                        </w:p>
                        <w:p w:rsidR="004531D5" w:rsidRPr="004531D5" w:rsidRDefault="004531D5" w:rsidP="009E70B7">
                          <w:pPr>
                            <w:spacing w:before="10" w:after="1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4531D5">
                            <w:rPr>
                              <w:rFonts w:asciiTheme="majorBidi" w:hAnsiTheme="majorBidi" w:cstheme="majorBidi"/>
                              <w:b/>
                              <w:bCs/>
                              <w:sz w:val="26"/>
                              <w:szCs w:val="26"/>
                            </w:rPr>
                            <w:t xml:space="preserve"> (ENG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6"/>
                              <w:szCs w:val="26"/>
                            </w:rPr>
                            <w:t xml:space="preserve"> </w:t>
                          </w:r>
                          <w:r w:rsidR="009E70B7">
                            <w:rPr>
                              <w:rFonts w:asciiTheme="majorBidi" w:hAnsiTheme="majorBidi" w:cstheme="majorBidi"/>
                              <w:b/>
                              <w:bCs/>
                              <w:sz w:val="26"/>
                              <w:szCs w:val="26"/>
                            </w:rPr>
                            <w:t>101</w:t>
                          </w:r>
                          <w:r w:rsidRPr="004531D5">
                            <w:rPr>
                              <w:rFonts w:asciiTheme="majorBidi" w:hAnsiTheme="majorBidi" w:cstheme="majorBidi"/>
                              <w:b/>
                              <w:bCs/>
                              <w:sz w:val="26"/>
                              <w:szCs w:val="26"/>
                            </w:rPr>
                            <w:t>)`</w:t>
                          </w:r>
                        </w:p>
                        <w:p w:rsidR="004B719A" w:rsidRPr="004531D5" w:rsidRDefault="004B719A" w:rsidP="003B5802">
                          <w:pPr>
                            <w:spacing w:line="240" w:lineRule="auto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BA20CB" w:rsidRDefault="00BA20CB" w:rsidP="003B5802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7870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3.75pt;margin-top:18.75pt;width:227.2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" strokecolor="white [3212]">
              <v:textbox>
                <w:txbxContent>
                  <w:p w:rsidR="009E70B7" w:rsidRDefault="009E70B7" w:rsidP="004531D5">
                    <w:pPr>
                      <w:spacing w:before="10" w:after="1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 w:val="26"/>
                        <w:szCs w:val="26"/>
                      </w:rPr>
                      <w:t>Mechanics 1</w:t>
                    </w:r>
                  </w:p>
                  <w:p w:rsidR="004531D5" w:rsidRPr="004531D5" w:rsidRDefault="004531D5" w:rsidP="009E70B7">
                    <w:pPr>
                      <w:spacing w:before="10" w:after="1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6"/>
                        <w:szCs w:val="26"/>
                      </w:rPr>
                    </w:pPr>
                    <w:r w:rsidRPr="004531D5">
                      <w:rPr>
                        <w:rFonts w:asciiTheme="majorBidi" w:hAnsiTheme="majorBidi" w:cstheme="majorBidi"/>
                        <w:b/>
                        <w:bCs/>
                        <w:sz w:val="26"/>
                        <w:szCs w:val="26"/>
                      </w:rPr>
                      <w:t xml:space="preserve"> (ENG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26"/>
                        <w:szCs w:val="26"/>
                      </w:rPr>
                      <w:t xml:space="preserve"> </w:t>
                    </w:r>
                    <w:r w:rsidR="009E70B7">
                      <w:rPr>
                        <w:rFonts w:asciiTheme="majorBidi" w:hAnsiTheme="majorBidi" w:cstheme="majorBidi"/>
                        <w:b/>
                        <w:bCs/>
                        <w:sz w:val="26"/>
                        <w:szCs w:val="26"/>
                      </w:rPr>
                      <w:t>101</w:t>
                    </w:r>
                    <w:r w:rsidRPr="004531D5">
                      <w:rPr>
                        <w:rFonts w:asciiTheme="majorBidi" w:hAnsiTheme="majorBidi" w:cstheme="majorBidi"/>
                        <w:b/>
                        <w:bCs/>
                        <w:sz w:val="26"/>
                        <w:szCs w:val="26"/>
                      </w:rPr>
                      <w:t>)`</w:t>
                    </w:r>
                  </w:p>
                  <w:p w:rsidR="004B719A" w:rsidRPr="004531D5" w:rsidRDefault="004B719A" w:rsidP="003B5802">
                    <w:pPr>
                      <w:spacing w:line="240" w:lineRule="auto"/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BA20CB" w:rsidRDefault="00BA20CB" w:rsidP="003B5802">
                    <w:pPr>
                      <w:spacing w:line="240" w:lineRule="auto"/>
                    </w:pPr>
                  </w:p>
                </w:txbxContent>
              </v:textbox>
            </v:shape>
          </w:pict>
        </mc:Fallback>
      </mc:AlternateContent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7216" behindDoc="1" locked="0" layoutInCell="1" allowOverlap="1" wp14:anchorId="4814505E" wp14:editId="4E5BF8F2">
          <wp:simplePos x="0" y="0"/>
          <wp:positionH relativeFrom="column">
            <wp:posOffset>4857750</wp:posOffset>
          </wp:positionH>
          <wp:positionV relativeFrom="paragraph">
            <wp:posOffset>-86360</wp:posOffset>
          </wp:positionV>
          <wp:extent cx="923925" cy="733425"/>
          <wp:effectExtent l="0" t="0" r="0" b="0"/>
          <wp:wrapThrough wrapText="bothSides">
            <wp:wrapPolygon edited="0">
              <wp:start x="0" y="0"/>
              <wp:lineTo x="0" y="21319"/>
              <wp:lineTo x="21377" y="21319"/>
              <wp:lineTo x="21377" y="0"/>
              <wp:lineTo x="0" y="0"/>
            </wp:wrapPolygon>
          </wp:wrapThrough>
          <wp:docPr id="6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4384" behindDoc="1" locked="0" layoutInCell="1" allowOverlap="1" wp14:anchorId="396A2ABD" wp14:editId="38F671CC">
          <wp:simplePos x="0" y="0"/>
          <wp:positionH relativeFrom="column">
            <wp:posOffset>28575</wp:posOffset>
          </wp:positionH>
          <wp:positionV relativeFrom="paragraph">
            <wp:posOffset>-34290</wp:posOffset>
          </wp:positionV>
          <wp:extent cx="747395" cy="733425"/>
          <wp:effectExtent l="0" t="0" r="0" b="0"/>
          <wp:wrapThrough wrapText="bothSides">
            <wp:wrapPolygon edited="0">
              <wp:start x="0" y="0"/>
              <wp:lineTo x="0" y="21319"/>
              <wp:lineTo x="20921" y="21319"/>
              <wp:lineTo x="2092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Style w:val="TableGrid1"/>
      <w:tblW w:w="103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3286"/>
      <w:gridCol w:w="3826"/>
    </w:tblGrid>
    <w:tr w:rsidR="00F73A5B" w:rsidRPr="00CE42CD" w:rsidTr="008D2A40">
      <w:trPr>
        <w:trHeight w:val="342"/>
      </w:trPr>
      <w:tc>
        <w:tcPr>
          <w:tcW w:w="3286" w:type="dxa"/>
        </w:tcPr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  <w:rtl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وحدة ضمان الجودة</w:t>
          </w: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</w:rPr>
          </w:pPr>
        </w:p>
      </w:tc>
      <w:tc>
        <w:tcPr>
          <w:tcW w:w="3286" w:type="dxa"/>
        </w:tcPr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</w:tc>
      <w:tc>
        <w:tcPr>
          <w:tcW w:w="3826" w:type="dxa"/>
          <w:hideMark/>
        </w:tcPr>
        <w:p w:rsidR="00F73A5B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Pr="003530AA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وزارة التعليم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                                      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المعهد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للهندسة والتكنولوجيا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FD01E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1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6">
    <w:nsid w:val="732D47A7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2CD"/>
    <w:rsid w:val="000340C3"/>
    <w:rsid w:val="00034EFC"/>
    <w:rsid w:val="000366C1"/>
    <w:rsid w:val="0005444C"/>
    <w:rsid w:val="000B52B1"/>
    <w:rsid w:val="000C03CE"/>
    <w:rsid w:val="000D02FF"/>
    <w:rsid w:val="000D785A"/>
    <w:rsid w:val="000F6D4A"/>
    <w:rsid w:val="000F737A"/>
    <w:rsid w:val="000F7414"/>
    <w:rsid w:val="00103039"/>
    <w:rsid w:val="00103804"/>
    <w:rsid w:val="00121869"/>
    <w:rsid w:val="0013280F"/>
    <w:rsid w:val="00142448"/>
    <w:rsid w:val="00147C8A"/>
    <w:rsid w:val="0017326A"/>
    <w:rsid w:val="001811FC"/>
    <w:rsid w:val="001840C9"/>
    <w:rsid w:val="0018494C"/>
    <w:rsid w:val="00190EA4"/>
    <w:rsid w:val="00194071"/>
    <w:rsid w:val="001A1446"/>
    <w:rsid w:val="001A1ADC"/>
    <w:rsid w:val="001A291F"/>
    <w:rsid w:val="00232E40"/>
    <w:rsid w:val="002445E7"/>
    <w:rsid w:val="00251CB1"/>
    <w:rsid w:val="002554D9"/>
    <w:rsid w:val="00287EC3"/>
    <w:rsid w:val="00290CE5"/>
    <w:rsid w:val="002A5455"/>
    <w:rsid w:val="002B0518"/>
    <w:rsid w:val="002B5A8B"/>
    <w:rsid w:val="002C1170"/>
    <w:rsid w:val="002C414A"/>
    <w:rsid w:val="00316AD7"/>
    <w:rsid w:val="00324E06"/>
    <w:rsid w:val="003337AB"/>
    <w:rsid w:val="0035062E"/>
    <w:rsid w:val="003530AA"/>
    <w:rsid w:val="003724D7"/>
    <w:rsid w:val="003779E9"/>
    <w:rsid w:val="00383510"/>
    <w:rsid w:val="003A104C"/>
    <w:rsid w:val="003A58D3"/>
    <w:rsid w:val="003B227C"/>
    <w:rsid w:val="003B326F"/>
    <w:rsid w:val="003B5802"/>
    <w:rsid w:val="003D20FE"/>
    <w:rsid w:val="003E40B9"/>
    <w:rsid w:val="003E7178"/>
    <w:rsid w:val="003F3FF7"/>
    <w:rsid w:val="00431630"/>
    <w:rsid w:val="0043763F"/>
    <w:rsid w:val="004376B5"/>
    <w:rsid w:val="004531D5"/>
    <w:rsid w:val="00473DDE"/>
    <w:rsid w:val="00482CF7"/>
    <w:rsid w:val="004B66EF"/>
    <w:rsid w:val="004B719A"/>
    <w:rsid w:val="004B726F"/>
    <w:rsid w:val="004E3D23"/>
    <w:rsid w:val="004E67EE"/>
    <w:rsid w:val="00506AFA"/>
    <w:rsid w:val="00524818"/>
    <w:rsid w:val="00524F8E"/>
    <w:rsid w:val="00533823"/>
    <w:rsid w:val="00534464"/>
    <w:rsid w:val="00544C55"/>
    <w:rsid w:val="00591AF1"/>
    <w:rsid w:val="005A21E8"/>
    <w:rsid w:val="005B5F44"/>
    <w:rsid w:val="005C77CA"/>
    <w:rsid w:val="005E1280"/>
    <w:rsid w:val="00614C28"/>
    <w:rsid w:val="006216DD"/>
    <w:rsid w:val="00622C84"/>
    <w:rsid w:val="006344DF"/>
    <w:rsid w:val="00640B57"/>
    <w:rsid w:val="0065015D"/>
    <w:rsid w:val="00665D71"/>
    <w:rsid w:val="00665FB9"/>
    <w:rsid w:val="00674EB2"/>
    <w:rsid w:val="00676763"/>
    <w:rsid w:val="00682409"/>
    <w:rsid w:val="00690EC8"/>
    <w:rsid w:val="006A4EEB"/>
    <w:rsid w:val="006B070A"/>
    <w:rsid w:val="006C6650"/>
    <w:rsid w:val="006E1455"/>
    <w:rsid w:val="006E20EB"/>
    <w:rsid w:val="006E61AC"/>
    <w:rsid w:val="00721B8B"/>
    <w:rsid w:val="0072259A"/>
    <w:rsid w:val="00726E3A"/>
    <w:rsid w:val="00734933"/>
    <w:rsid w:val="00744019"/>
    <w:rsid w:val="00752FC0"/>
    <w:rsid w:val="007574CC"/>
    <w:rsid w:val="0077307F"/>
    <w:rsid w:val="007736DA"/>
    <w:rsid w:val="00774FF9"/>
    <w:rsid w:val="00777107"/>
    <w:rsid w:val="00790A39"/>
    <w:rsid w:val="0079352C"/>
    <w:rsid w:val="007937F3"/>
    <w:rsid w:val="007A3D12"/>
    <w:rsid w:val="007A49BB"/>
    <w:rsid w:val="007B3582"/>
    <w:rsid w:val="007B5C43"/>
    <w:rsid w:val="007C629A"/>
    <w:rsid w:val="007D07B9"/>
    <w:rsid w:val="007D4C12"/>
    <w:rsid w:val="007D573B"/>
    <w:rsid w:val="007D5A63"/>
    <w:rsid w:val="007E7328"/>
    <w:rsid w:val="007F2F83"/>
    <w:rsid w:val="007F712A"/>
    <w:rsid w:val="00810361"/>
    <w:rsid w:val="0081330E"/>
    <w:rsid w:val="008617FB"/>
    <w:rsid w:val="00875718"/>
    <w:rsid w:val="008A382C"/>
    <w:rsid w:val="008A3BA7"/>
    <w:rsid w:val="008B0848"/>
    <w:rsid w:val="008C0698"/>
    <w:rsid w:val="008C36CC"/>
    <w:rsid w:val="008D00A6"/>
    <w:rsid w:val="008D2A40"/>
    <w:rsid w:val="008F21E0"/>
    <w:rsid w:val="008F5A16"/>
    <w:rsid w:val="008F5BCD"/>
    <w:rsid w:val="00902974"/>
    <w:rsid w:val="00910615"/>
    <w:rsid w:val="00942089"/>
    <w:rsid w:val="00987F2C"/>
    <w:rsid w:val="00995891"/>
    <w:rsid w:val="009B4260"/>
    <w:rsid w:val="009E444E"/>
    <w:rsid w:val="009E70B7"/>
    <w:rsid w:val="009E7C83"/>
    <w:rsid w:val="009F2D8E"/>
    <w:rsid w:val="00A03D51"/>
    <w:rsid w:val="00A05350"/>
    <w:rsid w:val="00A224E5"/>
    <w:rsid w:val="00A37F03"/>
    <w:rsid w:val="00A41927"/>
    <w:rsid w:val="00A639DE"/>
    <w:rsid w:val="00A805E9"/>
    <w:rsid w:val="00A87C41"/>
    <w:rsid w:val="00A91066"/>
    <w:rsid w:val="00A93AD8"/>
    <w:rsid w:val="00A93DBC"/>
    <w:rsid w:val="00AB00D3"/>
    <w:rsid w:val="00AB0F9A"/>
    <w:rsid w:val="00AB34DC"/>
    <w:rsid w:val="00AD110C"/>
    <w:rsid w:val="00AE7019"/>
    <w:rsid w:val="00B60819"/>
    <w:rsid w:val="00B6120F"/>
    <w:rsid w:val="00B6325F"/>
    <w:rsid w:val="00B74CB4"/>
    <w:rsid w:val="00B778F6"/>
    <w:rsid w:val="00B9440C"/>
    <w:rsid w:val="00BA20CB"/>
    <w:rsid w:val="00BD2480"/>
    <w:rsid w:val="00BD5421"/>
    <w:rsid w:val="00BF3B10"/>
    <w:rsid w:val="00C074BE"/>
    <w:rsid w:val="00C13633"/>
    <w:rsid w:val="00C26041"/>
    <w:rsid w:val="00C376E9"/>
    <w:rsid w:val="00C431A3"/>
    <w:rsid w:val="00C652EE"/>
    <w:rsid w:val="00C75032"/>
    <w:rsid w:val="00C904FB"/>
    <w:rsid w:val="00CE42CD"/>
    <w:rsid w:val="00CF1278"/>
    <w:rsid w:val="00D11F66"/>
    <w:rsid w:val="00D15BE8"/>
    <w:rsid w:val="00D17731"/>
    <w:rsid w:val="00D27F3F"/>
    <w:rsid w:val="00D3219E"/>
    <w:rsid w:val="00D41AE4"/>
    <w:rsid w:val="00D53129"/>
    <w:rsid w:val="00D90AAE"/>
    <w:rsid w:val="00D92798"/>
    <w:rsid w:val="00D96F5E"/>
    <w:rsid w:val="00DC1CA0"/>
    <w:rsid w:val="00DD653D"/>
    <w:rsid w:val="00DE13C7"/>
    <w:rsid w:val="00DF3A2F"/>
    <w:rsid w:val="00DF425E"/>
    <w:rsid w:val="00DF5718"/>
    <w:rsid w:val="00E37344"/>
    <w:rsid w:val="00E55662"/>
    <w:rsid w:val="00E70FE9"/>
    <w:rsid w:val="00E87953"/>
    <w:rsid w:val="00E930EB"/>
    <w:rsid w:val="00EA3D58"/>
    <w:rsid w:val="00EB42CF"/>
    <w:rsid w:val="00EE7422"/>
    <w:rsid w:val="00F253E3"/>
    <w:rsid w:val="00F5053B"/>
    <w:rsid w:val="00F53585"/>
    <w:rsid w:val="00F55686"/>
    <w:rsid w:val="00F67AC9"/>
    <w:rsid w:val="00F73A5B"/>
    <w:rsid w:val="00F83441"/>
    <w:rsid w:val="00F86584"/>
    <w:rsid w:val="00FD01E6"/>
    <w:rsid w:val="00FE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9315577-7BA3-4FD9-A914-6D3E9C581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NoSpacing">
    <w:name w:val="No Spacing"/>
    <w:uiPriority w:val="1"/>
    <w:qFormat/>
    <w:rsid w:val="00EE7422"/>
    <w:pPr>
      <w:spacing w:after="0" w:line="240" w:lineRule="auto"/>
    </w:pPr>
  </w:style>
  <w:style w:type="paragraph" w:customStyle="1" w:styleId="Default">
    <w:name w:val="Default"/>
    <w:rsid w:val="001A291F"/>
    <w:pPr>
      <w:autoSpaceDE w:val="0"/>
      <w:autoSpaceDN w:val="0"/>
      <w:adjustRightInd w:val="0"/>
      <w:spacing w:after="0" w:line="240" w:lineRule="auto"/>
    </w:pPr>
    <w:rPr>
      <w:rFonts w:ascii="ACMKG H+ Verdana" w:eastAsia="Times New Roman" w:hAnsi="ACMKG H+ Verdana" w:cs="ACMKG H+ 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F1CA4D-FE91-4D83-B0F2-0603C7896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593</Words>
  <Characters>3382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2</cp:revision>
  <cp:lastPrinted>2017-10-24T08:26:00Z</cp:lastPrinted>
  <dcterms:created xsi:type="dcterms:W3CDTF">2017-11-01T09:13:00Z</dcterms:created>
  <dcterms:modified xsi:type="dcterms:W3CDTF">2017-11-01T09:13:00Z</dcterms:modified>
</cp:coreProperties>
</file>